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42" w:firstLine="377"/>
      </w:pPr>
      <w:r>
        <w:rPr>
          <w:color w:val="231F20"/>
          <w:spacing w:val="-2"/>
        </w:rPr>
        <w:t>Assessments </w:t>
      </w:r>
      <w:r>
        <w:rPr>
          <w:color w:val="231F20"/>
        </w:rPr>
        <w:t>Unit</w:t>
      </w:r>
      <w:r>
        <w:rPr>
          <w:color w:val="231F20"/>
          <w:spacing w:val="-14"/>
        </w:rPr>
        <w:t> </w:t>
      </w:r>
      <w:r>
        <w:rPr>
          <w:color w:val="231F20"/>
        </w:rPr>
        <w:t>3</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spacing w:line="285" w:lineRule="auto"/>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three</w:t>
      </w:r>
      <w:r>
        <w:rPr>
          <w:color w:val="231F20"/>
          <w:spacing w:val="-4"/>
        </w:rPr>
        <w:t> </w:t>
      </w:r>
      <w:r>
        <w:rPr>
          <w:color w:val="231F20"/>
        </w:rPr>
        <w:t>people</w:t>
      </w:r>
      <w:r>
        <w:rPr>
          <w:color w:val="231F20"/>
          <w:spacing w:val="-4"/>
        </w:rPr>
        <w:t> </w:t>
      </w:r>
      <w:r>
        <w:rPr>
          <w:color w:val="231F20"/>
        </w:rPr>
        <w:t>talking</w:t>
      </w:r>
      <w:r>
        <w:rPr>
          <w:color w:val="231F20"/>
          <w:spacing w:val="-4"/>
        </w:rPr>
        <w:t> </w:t>
      </w:r>
      <w:r>
        <w:rPr>
          <w:color w:val="231F20"/>
        </w:rPr>
        <w:t>about</w:t>
      </w:r>
      <w:r>
        <w:rPr>
          <w:color w:val="231F20"/>
          <w:spacing w:val="-4"/>
        </w:rPr>
        <w:t> </w:t>
      </w:r>
      <w:r>
        <w:rPr>
          <w:color w:val="231F20"/>
        </w:rPr>
        <w:t>a</w:t>
      </w:r>
      <w:r>
        <w:rPr>
          <w:color w:val="231F20"/>
          <w:spacing w:val="-4"/>
        </w:rPr>
        <w:t> </w:t>
      </w:r>
      <w:r>
        <w:rPr>
          <w:color w:val="231F20"/>
        </w:rPr>
        <w:t>charity</w:t>
      </w:r>
      <w:r>
        <w:rPr>
          <w:color w:val="231F20"/>
          <w:spacing w:val="-4"/>
        </w:rPr>
        <w:t> </w:t>
      </w:r>
      <w:r>
        <w:rPr>
          <w:color w:val="231F20"/>
        </w:rPr>
        <w:t>organization.</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 correct answer to each question.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w:t>
      </w:r>
      <w:r>
        <w:rPr>
          <w:color w:val="231F20"/>
          <w:spacing w:val="-4"/>
          <w:sz w:val="22"/>
        </w:rPr>
        <w:t> </w:t>
      </w:r>
      <w:r>
        <w:rPr>
          <w:color w:val="231F20"/>
          <w:sz w:val="22"/>
        </w:rPr>
        <w:t>kinds</w:t>
      </w:r>
      <w:r>
        <w:rPr>
          <w:color w:val="231F20"/>
          <w:spacing w:val="-3"/>
          <w:sz w:val="22"/>
        </w:rPr>
        <w:t> </w:t>
      </w:r>
      <w:r>
        <w:rPr>
          <w:color w:val="231F20"/>
          <w:sz w:val="22"/>
        </w:rPr>
        <w:t>of</w:t>
      </w:r>
      <w:r>
        <w:rPr>
          <w:color w:val="231F20"/>
          <w:spacing w:val="-3"/>
          <w:sz w:val="22"/>
        </w:rPr>
        <w:t> </w:t>
      </w:r>
      <w:r>
        <w:rPr>
          <w:color w:val="231F20"/>
          <w:sz w:val="22"/>
        </w:rPr>
        <w:t>materials</w:t>
      </w:r>
      <w:r>
        <w:rPr>
          <w:color w:val="231F20"/>
          <w:spacing w:val="-3"/>
          <w:sz w:val="22"/>
        </w:rPr>
        <w:t> </w:t>
      </w:r>
      <w:r>
        <w:rPr>
          <w:color w:val="231F20"/>
          <w:sz w:val="22"/>
        </w:rPr>
        <w:t>can</w:t>
      </w:r>
      <w:r>
        <w:rPr>
          <w:color w:val="231F20"/>
          <w:spacing w:val="-4"/>
          <w:sz w:val="22"/>
        </w:rPr>
        <w:t> </w:t>
      </w:r>
      <w:r>
        <w:rPr>
          <w:color w:val="231F20"/>
          <w:sz w:val="22"/>
        </w:rPr>
        <w:t>you</w:t>
      </w:r>
      <w:r>
        <w:rPr>
          <w:color w:val="231F20"/>
          <w:spacing w:val="-3"/>
          <w:sz w:val="22"/>
        </w:rPr>
        <w:t> </w:t>
      </w:r>
      <w:r>
        <w:rPr>
          <w:color w:val="231F20"/>
          <w:sz w:val="22"/>
        </w:rPr>
        <w:t>donate</w:t>
      </w:r>
      <w:r>
        <w:rPr>
          <w:color w:val="231F20"/>
          <w:spacing w:val="-3"/>
          <w:sz w:val="22"/>
        </w:rPr>
        <w:t> </w:t>
      </w:r>
      <w:r>
        <w:rPr>
          <w:color w:val="231F20"/>
          <w:sz w:val="22"/>
        </w:rPr>
        <w:t>to</w:t>
      </w:r>
      <w:r>
        <w:rPr>
          <w:color w:val="231F20"/>
          <w:spacing w:val="-15"/>
          <w:sz w:val="22"/>
        </w:rPr>
        <w:t> </w:t>
      </w:r>
      <w:r>
        <w:rPr>
          <w:color w:val="231F20"/>
          <w:sz w:val="22"/>
        </w:rPr>
        <w:t>Art</w:t>
      </w:r>
      <w:r>
        <w:rPr>
          <w:color w:val="231F20"/>
          <w:spacing w:val="-3"/>
          <w:sz w:val="22"/>
        </w:rPr>
        <w:t> </w:t>
      </w:r>
      <w:r>
        <w:rPr>
          <w:color w:val="231F20"/>
          <w:spacing w:val="-2"/>
          <w:sz w:val="22"/>
        </w:rPr>
        <w:t>Cycle?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used</w:t>
      </w:r>
      <w:r>
        <w:rPr>
          <w:color w:val="231F20"/>
          <w:spacing w:val="-5"/>
          <w:sz w:val="22"/>
        </w:rPr>
        <w:t> </w:t>
      </w:r>
      <w:r>
        <w:rPr>
          <w:color w:val="231F20"/>
          <w:sz w:val="22"/>
        </w:rPr>
        <w:t>and</w:t>
      </w:r>
      <w:r>
        <w:rPr>
          <w:color w:val="231F20"/>
          <w:spacing w:val="-4"/>
          <w:sz w:val="22"/>
        </w:rPr>
        <w:t> </w:t>
      </w:r>
      <w:r>
        <w:rPr>
          <w:color w:val="231F20"/>
          <w:sz w:val="22"/>
        </w:rPr>
        <w:t>new</w:t>
      </w:r>
      <w:r>
        <w:rPr>
          <w:color w:val="231F20"/>
          <w:spacing w:val="-4"/>
          <w:sz w:val="22"/>
        </w:rPr>
        <w:t> </w:t>
      </w:r>
      <w:r>
        <w:rPr>
          <w:color w:val="231F20"/>
          <w:spacing w:val="-2"/>
          <w:sz w:val="22"/>
        </w:rPr>
        <w:t>bicycles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fabric</w:t>
      </w:r>
      <w:r>
        <w:rPr>
          <w:color w:val="231F20"/>
          <w:spacing w:val="-3"/>
          <w:sz w:val="22"/>
        </w:rPr>
        <w:t> </w:t>
      </w:r>
      <w:r>
        <w:rPr>
          <w:color w:val="231F20"/>
          <w:sz w:val="22"/>
        </w:rPr>
        <w:t>and</w:t>
      </w:r>
      <w:r>
        <w:rPr>
          <w:color w:val="231F20"/>
          <w:spacing w:val="-3"/>
          <w:sz w:val="22"/>
        </w:rPr>
        <w:t> </w:t>
      </w:r>
      <w:r>
        <w:rPr>
          <w:color w:val="231F20"/>
          <w:sz w:val="22"/>
        </w:rPr>
        <w:t>old</w:t>
      </w:r>
      <w:r>
        <w:rPr>
          <w:color w:val="231F20"/>
          <w:spacing w:val="-3"/>
          <w:sz w:val="22"/>
        </w:rPr>
        <w:t> </w:t>
      </w:r>
      <w:r>
        <w:rPr>
          <w:color w:val="231F20"/>
          <w:sz w:val="22"/>
        </w:rPr>
        <w:t>craft</w:t>
      </w:r>
      <w:r>
        <w:rPr>
          <w:color w:val="231F20"/>
          <w:spacing w:val="-3"/>
          <w:sz w:val="22"/>
        </w:rPr>
        <w:t> </w:t>
      </w:r>
      <w:r>
        <w:rPr>
          <w:color w:val="231F20"/>
          <w:spacing w:val="-2"/>
          <w:sz w:val="22"/>
        </w:rPr>
        <w:t>supplies</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unopened</w:t>
      </w:r>
      <w:r>
        <w:rPr>
          <w:color w:val="231F20"/>
          <w:spacing w:val="-5"/>
          <w:sz w:val="22"/>
        </w:rPr>
        <w:t> </w:t>
      </w:r>
      <w:r>
        <w:rPr>
          <w:color w:val="231F20"/>
          <w:sz w:val="22"/>
        </w:rPr>
        <w:t>boxes</w:t>
      </w:r>
      <w:r>
        <w:rPr>
          <w:color w:val="231F20"/>
          <w:spacing w:val="-5"/>
          <w:sz w:val="22"/>
        </w:rPr>
        <w:t> </w:t>
      </w:r>
      <w:r>
        <w:rPr>
          <w:color w:val="231F20"/>
          <w:sz w:val="22"/>
        </w:rPr>
        <w:t>and</w:t>
      </w:r>
      <w:r>
        <w:rPr>
          <w:color w:val="231F20"/>
          <w:spacing w:val="-5"/>
          <w:sz w:val="22"/>
        </w:rPr>
        <w:t> </w:t>
      </w:r>
      <w:r>
        <w:rPr>
          <w:color w:val="231F20"/>
          <w:sz w:val="22"/>
        </w:rPr>
        <w:t>cans</w:t>
      </w:r>
      <w:r>
        <w:rPr>
          <w:color w:val="231F20"/>
          <w:spacing w:val="-5"/>
          <w:sz w:val="22"/>
        </w:rPr>
        <w:t> </w:t>
      </w:r>
      <w:r>
        <w:rPr>
          <w:color w:val="231F20"/>
          <w:sz w:val="22"/>
        </w:rPr>
        <w:t>of</w:t>
      </w:r>
      <w:r>
        <w:rPr>
          <w:color w:val="231F20"/>
          <w:spacing w:val="-4"/>
          <w:sz w:val="22"/>
        </w:rPr>
        <w:t> food</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3"/>
          <w:sz w:val="22"/>
        </w:rPr>
        <w:t> </w:t>
      </w:r>
      <w:r>
        <w:rPr>
          <w:color w:val="231F20"/>
          <w:sz w:val="22"/>
        </w:rPr>
        <w:t>can</w:t>
      </w:r>
      <w:r>
        <w:rPr>
          <w:color w:val="231F20"/>
          <w:spacing w:val="-2"/>
          <w:sz w:val="22"/>
        </w:rPr>
        <w:t> </w:t>
      </w:r>
      <w:r>
        <w:rPr>
          <w:color w:val="231F20"/>
          <w:sz w:val="22"/>
        </w:rPr>
        <w:t>kids</w:t>
      </w:r>
      <w:r>
        <w:rPr>
          <w:color w:val="231F20"/>
          <w:spacing w:val="-3"/>
          <w:sz w:val="22"/>
        </w:rPr>
        <w:t> </w:t>
      </w:r>
      <w:r>
        <w:rPr>
          <w:color w:val="231F20"/>
          <w:sz w:val="22"/>
        </w:rPr>
        <w:t>and</w:t>
      </w:r>
      <w:r>
        <w:rPr>
          <w:color w:val="231F20"/>
          <w:spacing w:val="-2"/>
          <w:sz w:val="22"/>
        </w:rPr>
        <w:t> </w:t>
      </w:r>
      <w:r>
        <w:rPr>
          <w:color w:val="231F20"/>
          <w:sz w:val="22"/>
        </w:rPr>
        <w:t>adults</w:t>
      </w:r>
      <w:r>
        <w:rPr>
          <w:color w:val="231F20"/>
          <w:spacing w:val="-3"/>
          <w:sz w:val="22"/>
        </w:rPr>
        <w:t> </w:t>
      </w:r>
      <w:r>
        <w:rPr>
          <w:color w:val="231F20"/>
          <w:sz w:val="22"/>
        </w:rPr>
        <w:t>do</w:t>
      </w:r>
      <w:r>
        <w:rPr>
          <w:color w:val="231F20"/>
          <w:spacing w:val="-2"/>
          <w:sz w:val="22"/>
        </w:rPr>
        <w:t> </w:t>
      </w:r>
      <w:r>
        <w:rPr>
          <w:color w:val="231F20"/>
          <w:sz w:val="22"/>
        </w:rPr>
        <w:t>at</w:t>
      </w:r>
      <w:r>
        <w:rPr>
          <w:color w:val="231F20"/>
          <w:spacing w:val="-15"/>
          <w:sz w:val="22"/>
        </w:rPr>
        <w:t> </w:t>
      </w:r>
      <w:r>
        <w:rPr>
          <w:color w:val="231F20"/>
          <w:sz w:val="22"/>
        </w:rPr>
        <w:t>Art</w:t>
      </w:r>
      <w:r>
        <w:rPr>
          <w:color w:val="231F20"/>
          <w:spacing w:val="-3"/>
          <w:sz w:val="22"/>
        </w:rPr>
        <w:t> </w:t>
      </w:r>
      <w:r>
        <w:rPr>
          <w:color w:val="231F20"/>
          <w:spacing w:val="-2"/>
          <w:sz w:val="22"/>
        </w:rPr>
        <w:t>Cycle?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take</w:t>
      </w:r>
      <w:r>
        <w:rPr>
          <w:color w:val="231F20"/>
          <w:spacing w:val="-4"/>
          <w:sz w:val="22"/>
        </w:rPr>
        <w:t> </w:t>
      </w:r>
      <w:r>
        <w:rPr>
          <w:color w:val="231F20"/>
          <w:sz w:val="22"/>
        </w:rPr>
        <w:t>art</w:t>
      </w:r>
      <w:r>
        <w:rPr>
          <w:color w:val="231F20"/>
          <w:spacing w:val="-3"/>
          <w:sz w:val="22"/>
        </w:rPr>
        <w:t> </w:t>
      </w:r>
      <w:r>
        <w:rPr>
          <w:color w:val="231F20"/>
          <w:sz w:val="22"/>
        </w:rPr>
        <w:t>classes</w:t>
      </w:r>
      <w:r>
        <w:rPr>
          <w:color w:val="231F20"/>
          <w:spacing w:val="-4"/>
          <w:sz w:val="22"/>
        </w:rPr>
        <w:t> </w:t>
      </w:r>
      <w:r>
        <w:rPr>
          <w:color w:val="231F20"/>
          <w:sz w:val="22"/>
        </w:rPr>
        <w:t>and</w:t>
      </w:r>
      <w:r>
        <w:rPr>
          <w:color w:val="231F20"/>
          <w:spacing w:val="-3"/>
          <w:sz w:val="22"/>
        </w:rPr>
        <w:t> </w:t>
      </w:r>
      <w:r>
        <w:rPr>
          <w:color w:val="231F20"/>
          <w:sz w:val="22"/>
        </w:rPr>
        <w:t>create</w:t>
      </w:r>
      <w:r>
        <w:rPr>
          <w:color w:val="231F20"/>
          <w:spacing w:val="-4"/>
          <w:sz w:val="22"/>
        </w:rPr>
        <w:t> </w:t>
      </w:r>
      <w:r>
        <w:rPr>
          <w:color w:val="231F20"/>
          <w:spacing w:val="-5"/>
          <w:sz w:val="22"/>
        </w:rPr>
        <w:t>art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participate</w:t>
      </w:r>
      <w:r>
        <w:rPr>
          <w:color w:val="231F20"/>
          <w:spacing w:val="-4"/>
          <w:sz w:val="22"/>
        </w:rPr>
        <w:t> </w:t>
      </w:r>
      <w:r>
        <w:rPr>
          <w:color w:val="231F20"/>
          <w:sz w:val="22"/>
        </w:rPr>
        <w:t>in</w:t>
      </w:r>
      <w:r>
        <w:rPr>
          <w:color w:val="231F20"/>
          <w:spacing w:val="-4"/>
          <w:sz w:val="22"/>
        </w:rPr>
        <w:t> </w:t>
      </w:r>
      <w:r>
        <w:rPr>
          <w:color w:val="231F20"/>
          <w:sz w:val="22"/>
        </w:rPr>
        <w:t>a</w:t>
      </w:r>
      <w:r>
        <w:rPr>
          <w:color w:val="231F20"/>
          <w:spacing w:val="-3"/>
          <w:sz w:val="22"/>
        </w:rPr>
        <w:t> </w:t>
      </w:r>
      <w:r>
        <w:rPr>
          <w:color w:val="231F20"/>
          <w:sz w:val="22"/>
        </w:rPr>
        <w:t>bike</w:t>
      </w:r>
      <w:r>
        <w:rPr>
          <w:color w:val="231F20"/>
          <w:spacing w:val="-4"/>
          <w:sz w:val="22"/>
        </w:rPr>
        <w:t> </w:t>
      </w:r>
      <w:r>
        <w:rPr>
          <w:color w:val="231F20"/>
          <w:sz w:val="22"/>
        </w:rPr>
        <w:t>race</w:t>
      </w:r>
      <w:r>
        <w:rPr>
          <w:color w:val="231F20"/>
          <w:spacing w:val="-4"/>
          <w:sz w:val="22"/>
        </w:rPr>
        <w:t> </w:t>
      </w:r>
      <w:r>
        <w:rPr>
          <w:color w:val="231F20"/>
          <w:sz w:val="22"/>
        </w:rPr>
        <w:t>to</w:t>
      </w:r>
      <w:r>
        <w:rPr>
          <w:color w:val="231F20"/>
          <w:spacing w:val="-3"/>
          <w:sz w:val="22"/>
        </w:rPr>
        <w:t> </w:t>
      </w:r>
      <w:r>
        <w:rPr>
          <w:color w:val="231F20"/>
          <w:sz w:val="22"/>
        </w:rPr>
        <w:t>raise</w:t>
      </w:r>
      <w:r>
        <w:rPr>
          <w:color w:val="231F20"/>
          <w:spacing w:val="-4"/>
          <w:sz w:val="22"/>
        </w:rPr>
        <w:t> </w:t>
      </w:r>
      <w:r>
        <w:rPr>
          <w:color w:val="231F20"/>
          <w:sz w:val="22"/>
        </w:rPr>
        <w:t>money</w:t>
      </w:r>
      <w:r>
        <w:rPr>
          <w:color w:val="231F20"/>
          <w:spacing w:val="-4"/>
          <w:sz w:val="22"/>
        </w:rPr>
        <w:t> </w:t>
      </w:r>
      <w:r>
        <w:rPr>
          <w:color w:val="231F20"/>
          <w:sz w:val="22"/>
        </w:rPr>
        <w:t>for</w:t>
      </w:r>
      <w:r>
        <w:rPr>
          <w:color w:val="231F20"/>
          <w:spacing w:val="-3"/>
          <w:sz w:val="22"/>
        </w:rPr>
        <w:t> </w:t>
      </w:r>
      <w:r>
        <w:rPr>
          <w:color w:val="231F20"/>
          <w:spacing w:val="-2"/>
          <w:sz w:val="22"/>
        </w:rPr>
        <w:t>artists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sell</w:t>
      </w:r>
      <w:r>
        <w:rPr>
          <w:color w:val="231F20"/>
          <w:spacing w:val="-2"/>
          <w:sz w:val="22"/>
        </w:rPr>
        <w:t> </w:t>
      </w:r>
      <w:r>
        <w:rPr>
          <w:color w:val="231F20"/>
          <w:sz w:val="22"/>
        </w:rPr>
        <w:t>their</w:t>
      </w:r>
      <w:r>
        <w:rPr>
          <w:color w:val="231F20"/>
          <w:spacing w:val="-2"/>
          <w:sz w:val="22"/>
        </w:rPr>
        <w:t> </w:t>
      </w:r>
      <w:r>
        <w:rPr>
          <w:color w:val="231F20"/>
          <w:sz w:val="22"/>
        </w:rPr>
        <w:t>artwork</w:t>
      </w:r>
      <w:r>
        <w:rPr>
          <w:color w:val="231F20"/>
          <w:spacing w:val="-2"/>
          <w:sz w:val="22"/>
        </w:rPr>
        <w:t> </w:t>
      </w:r>
      <w:r>
        <w:rPr>
          <w:color w:val="231F20"/>
          <w:sz w:val="22"/>
        </w:rPr>
        <w:t>in</w:t>
      </w:r>
      <w:r>
        <w:rPr>
          <w:color w:val="231F20"/>
          <w:spacing w:val="-2"/>
          <w:sz w:val="22"/>
        </w:rPr>
        <w:t> </w:t>
      </w:r>
      <w:r>
        <w:rPr>
          <w:color w:val="231F20"/>
          <w:sz w:val="22"/>
        </w:rPr>
        <w:t>the</w:t>
      </w:r>
      <w:r>
        <w:rPr>
          <w:color w:val="231F20"/>
          <w:spacing w:val="-2"/>
          <w:sz w:val="22"/>
        </w:rPr>
        <w:t> </w:t>
      </w:r>
      <w:r>
        <w:rPr>
          <w:color w:val="231F20"/>
          <w:spacing w:val="-4"/>
          <w:sz w:val="22"/>
        </w:rPr>
        <w:t>shop</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3"/>
          <w:sz w:val="22"/>
        </w:rPr>
        <w:t> </w:t>
      </w:r>
      <w:r>
        <w:rPr>
          <w:color w:val="231F20"/>
          <w:sz w:val="22"/>
        </w:rPr>
        <w:t>do</w:t>
      </w:r>
      <w:r>
        <w:rPr>
          <w:color w:val="231F20"/>
          <w:spacing w:val="-3"/>
          <w:sz w:val="22"/>
        </w:rPr>
        <w:t> </w:t>
      </w:r>
      <w:r>
        <w:rPr>
          <w:color w:val="231F20"/>
          <w:sz w:val="22"/>
        </w:rPr>
        <w:t>the</w:t>
      </w:r>
      <w:r>
        <w:rPr>
          <w:color w:val="231F20"/>
          <w:spacing w:val="-3"/>
          <w:sz w:val="22"/>
        </w:rPr>
        <w:t> </w:t>
      </w:r>
      <w:r>
        <w:rPr>
          <w:color w:val="231F20"/>
          <w:sz w:val="22"/>
        </w:rPr>
        <w:t>three</w:t>
      </w:r>
      <w:r>
        <w:rPr>
          <w:color w:val="231F20"/>
          <w:spacing w:val="-3"/>
          <w:sz w:val="22"/>
        </w:rPr>
        <w:t> </w:t>
      </w:r>
      <w:r>
        <w:rPr>
          <w:color w:val="231F20"/>
          <w:sz w:val="22"/>
        </w:rPr>
        <w:t>friends</w:t>
      </w:r>
      <w:r>
        <w:rPr>
          <w:color w:val="231F20"/>
          <w:spacing w:val="-3"/>
          <w:sz w:val="22"/>
        </w:rPr>
        <w:t> </w:t>
      </w:r>
      <w:r>
        <w:rPr>
          <w:color w:val="231F20"/>
          <w:sz w:val="22"/>
        </w:rPr>
        <w:t>decide</w:t>
      </w:r>
      <w:r>
        <w:rPr>
          <w:color w:val="231F20"/>
          <w:spacing w:val="-3"/>
          <w:sz w:val="22"/>
        </w:rPr>
        <w:t> </w:t>
      </w:r>
      <w:r>
        <w:rPr>
          <w:color w:val="231F20"/>
          <w:sz w:val="22"/>
        </w:rPr>
        <w:t>to</w:t>
      </w:r>
      <w:r>
        <w:rPr>
          <w:color w:val="231F20"/>
          <w:spacing w:val="-3"/>
          <w:sz w:val="22"/>
        </w:rPr>
        <w:t> </w:t>
      </w:r>
      <w:r>
        <w:rPr>
          <w:color w:val="231F20"/>
          <w:spacing w:val="-5"/>
          <w:sz w:val="22"/>
        </w:rPr>
        <w:t>do?</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sell</w:t>
      </w:r>
      <w:r>
        <w:rPr>
          <w:color w:val="231F20"/>
          <w:spacing w:val="-2"/>
          <w:sz w:val="22"/>
        </w:rPr>
        <w:t> </w:t>
      </w:r>
      <w:r>
        <w:rPr>
          <w:color w:val="231F20"/>
          <w:sz w:val="22"/>
        </w:rPr>
        <w:t>their</w:t>
      </w:r>
      <w:r>
        <w:rPr>
          <w:color w:val="231F20"/>
          <w:spacing w:val="-2"/>
          <w:sz w:val="22"/>
        </w:rPr>
        <w:t> </w:t>
      </w:r>
      <w:r>
        <w:rPr>
          <w:color w:val="231F20"/>
          <w:sz w:val="22"/>
        </w:rPr>
        <w:t>crafts</w:t>
      </w:r>
      <w:r>
        <w:rPr>
          <w:color w:val="231F20"/>
          <w:spacing w:val="-1"/>
          <w:sz w:val="22"/>
        </w:rPr>
        <w:t> </w:t>
      </w:r>
      <w:r>
        <w:rPr>
          <w:color w:val="231F20"/>
          <w:sz w:val="22"/>
        </w:rPr>
        <w:t>at</w:t>
      </w:r>
      <w:r>
        <w:rPr>
          <w:color w:val="231F20"/>
          <w:spacing w:val="-2"/>
          <w:sz w:val="22"/>
        </w:rPr>
        <w:t> </w:t>
      </w:r>
      <w:r>
        <w:rPr>
          <w:color w:val="231F20"/>
          <w:sz w:val="22"/>
        </w:rPr>
        <w:t>an</w:t>
      </w:r>
      <w:r>
        <w:rPr>
          <w:color w:val="231F20"/>
          <w:spacing w:val="-2"/>
          <w:sz w:val="22"/>
        </w:rPr>
        <w:t> </w:t>
      </w:r>
      <w:r>
        <w:rPr>
          <w:color w:val="231F20"/>
          <w:sz w:val="22"/>
        </w:rPr>
        <w:t>art</w:t>
      </w:r>
      <w:r>
        <w:rPr>
          <w:color w:val="231F20"/>
          <w:spacing w:val="-1"/>
          <w:sz w:val="22"/>
        </w:rPr>
        <w:t> </w:t>
      </w:r>
      <w:r>
        <w:rPr>
          <w:color w:val="231F20"/>
          <w:sz w:val="22"/>
        </w:rPr>
        <w:t>fair</w:t>
      </w:r>
      <w:r>
        <w:rPr>
          <w:color w:val="231F20"/>
          <w:spacing w:val="-2"/>
          <w:sz w:val="22"/>
        </w:rPr>
        <w:t> </w:t>
      </w:r>
      <w:r>
        <w:rPr>
          <w:color w:val="231F20"/>
          <w:sz w:val="22"/>
        </w:rPr>
        <w:t>for</w:t>
      </w:r>
      <w:r>
        <w:rPr>
          <w:color w:val="231F20"/>
          <w:spacing w:val="-2"/>
          <w:sz w:val="22"/>
        </w:rPr>
        <w:t> charity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create</w:t>
      </w:r>
      <w:r>
        <w:rPr>
          <w:color w:val="231F20"/>
          <w:spacing w:val="-6"/>
          <w:sz w:val="22"/>
        </w:rPr>
        <w:t> </w:t>
      </w:r>
      <w:r>
        <w:rPr>
          <w:color w:val="231F20"/>
          <w:sz w:val="22"/>
        </w:rPr>
        <w:t>a</w:t>
      </w:r>
      <w:r>
        <w:rPr>
          <w:color w:val="231F20"/>
          <w:spacing w:val="-5"/>
          <w:sz w:val="22"/>
        </w:rPr>
        <w:t> </w:t>
      </w:r>
      <w:r>
        <w:rPr>
          <w:color w:val="231F20"/>
          <w:sz w:val="22"/>
        </w:rPr>
        <w:t>sculpture</w:t>
      </w:r>
      <w:r>
        <w:rPr>
          <w:color w:val="231F20"/>
          <w:spacing w:val="-6"/>
          <w:sz w:val="22"/>
        </w:rPr>
        <w:t> </w:t>
      </w:r>
      <w:r>
        <w:rPr>
          <w:color w:val="231F20"/>
          <w:sz w:val="22"/>
        </w:rPr>
        <w:t>together</w:t>
      </w:r>
      <w:r>
        <w:rPr>
          <w:color w:val="231F20"/>
          <w:spacing w:val="-5"/>
          <w:sz w:val="22"/>
        </w:rPr>
        <w:t> </w:t>
      </w:r>
      <w:r>
        <w:rPr>
          <w:color w:val="231F20"/>
          <w:sz w:val="22"/>
        </w:rPr>
        <w:t>using</w:t>
      </w:r>
      <w:r>
        <w:rPr>
          <w:color w:val="231F20"/>
          <w:spacing w:val="-6"/>
          <w:sz w:val="22"/>
        </w:rPr>
        <w:t> </w:t>
      </w:r>
      <w:r>
        <w:rPr>
          <w:color w:val="231F20"/>
          <w:sz w:val="22"/>
        </w:rPr>
        <w:t>old</w:t>
      </w:r>
      <w:r>
        <w:rPr>
          <w:color w:val="231F20"/>
          <w:spacing w:val="-5"/>
          <w:sz w:val="22"/>
        </w:rPr>
        <w:t> </w:t>
      </w:r>
      <w:r>
        <w:rPr>
          <w:color w:val="231F20"/>
          <w:spacing w:val="-2"/>
          <w:sz w:val="22"/>
        </w:rPr>
        <w:t>buttons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collect</w:t>
      </w:r>
      <w:r>
        <w:rPr>
          <w:color w:val="231F20"/>
          <w:spacing w:val="-5"/>
          <w:sz w:val="22"/>
        </w:rPr>
        <w:t> </w:t>
      </w:r>
      <w:r>
        <w:rPr>
          <w:color w:val="231F20"/>
          <w:sz w:val="22"/>
        </w:rPr>
        <w:t>old</w:t>
      </w:r>
      <w:r>
        <w:rPr>
          <w:color w:val="231F20"/>
          <w:spacing w:val="-4"/>
          <w:sz w:val="22"/>
        </w:rPr>
        <w:t> </w:t>
      </w:r>
      <w:r>
        <w:rPr>
          <w:color w:val="231F20"/>
          <w:sz w:val="22"/>
        </w:rPr>
        <w:t>things</w:t>
      </w:r>
      <w:r>
        <w:rPr>
          <w:color w:val="231F20"/>
          <w:spacing w:val="-4"/>
          <w:sz w:val="22"/>
        </w:rPr>
        <w:t> </w:t>
      </w:r>
      <w:r>
        <w:rPr>
          <w:color w:val="231F20"/>
          <w:sz w:val="22"/>
        </w:rPr>
        <w:t>and</w:t>
      </w:r>
      <w:r>
        <w:rPr>
          <w:color w:val="231F20"/>
          <w:spacing w:val="-4"/>
          <w:sz w:val="22"/>
        </w:rPr>
        <w:t> </w:t>
      </w:r>
      <w:r>
        <w:rPr>
          <w:color w:val="231F20"/>
          <w:sz w:val="22"/>
        </w:rPr>
        <w:t>donate</w:t>
      </w:r>
      <w:r>
        <w:rPr>
          <w:color w:val="231F20"/>
          <w:spacing w:val="-5"/>
          <w:sz w:val="22"/>
        </w:rPr>
        <w:t> </w:t>
      </w:r>
      <w:r>
        <w:rPr>
          <w:color w:val="231F20"/>
          <w:sz w:val="22"/>
        </w:rPr>
        <w:t>them</w:t>
      </w:r>
      <w:r>
        <w:rPr>
          <w:color w:val="231F20"/>
          <w:spacing w:val="-4"/>
          <w:sz w:val="22"/>
        </w:rPr>
        <w:t> </w:t>
      </w:r>
      <w:r>
        <w:rPr>
          <w:color w:val="231F20"/>
          <w:spacing w:val="-2"/>
          <w:sz w:val="22"/>
        </w:rPr>
        <w:t>together</w:t>
      </w:r>
    </w:p>
    <w:p>
      <w:pPr>
        <w:pStyle w:val="BodyText"/>
        <w:spacing w:before="9"/>
        <w:ind w:left="0" w:firstLine="0"/>
        <w:rPr>
          <w:sz w:val="33"/>
        </w:rPr>
      </w:pPr>
    </w:p>
    <w:p>
      <w:pPr>
        <w:pStyle w:val="Heading1"/>
        <w:spacing w:before="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 again to three people talking about a charity organization. Listen for the </w:t>
      </w:r>
      <w:r>
        <w:rPr>
          <w:color w:val="231F20"/>
          <w:u w:val="single" w:color="231F20"/>
        </w:rPr>
        <w:t>underlined</w:t>
      </w:r>
      <w:r>
        <w:rPr>
          <w:color w:val="231F20"/>
          <w:spacing w:val="-2"/>
        </w:rPr>
        <w:t> </w:t>
      </w:r>
      <w:r>
        <w:rPr>
          <w:color w:val="231F20"/>
        </w:rPr>
        <w:t>words.</w:t>
      </w:r>
      <w:r>
        <w:rPr>
          <w:color w:val="231F20"/>
          <w:spacing w:val="-1"/>
        </w:rPr>
        <w:t> </w:t>
      </w:r>
      <w:r>
        <w:rPr>
          <w:color w:val="231F20"/>
        </w:rPr>
        <w:t>Then</w:t>
      </w:r>
      <w:r>
        <w:rPr>
          <w:color w:val="231F20"/>
          <w:spacing w:val="-1"/>
        </w:rPr>
        <w:t> </w:t>
      </w:r>
      <w:r>
        <w:rPr>
          <w:color w:val="231F20"/>
        </w:rPr>
        <w:t>choose</w:t>
      </w:r>
      <w:r>
        <w:rPr>
          <w:color w:val="231F20"/>
          <w:spacing w:val="-1"/>
        </w:rPr>
        <w:t> </w:t>
      </w:r>
      <w:r>
        <w:rPr>
          <w:color w:val="231F20"/>
        </w:rPr>
        <w:t>the</w:t>
      </w:r>
      <w:r>
        <w:rPr>
          <w:color w:val="231F20"/>
          <w:spacing w:val="-2"/>
        </w:rPr>
        <w:t> </w:t>
      </w:r>
      <w:r>
        <w:rPr>
          <w:color w:val="231F20"/>
        </w:rPr>
        <w:t>correct</w:t>
      </w:r>
      <w:r>
        <w:rPr>
          <w:color w:val="231F20"/>
          <w:spacing w:val="-1"/>
        </w:rPr>
        <w:t> </w:t>
      </w:r>
      <w:r>
        <w:rPr>
          <w:color w:val="231F20"/>
        </w:rPr>
        <w:t>phrase</w:t>
      </w:r>
      <w:r>
        <w:rPr>
          <w:color w:val="231F20"/>
          <w:spacing w:val="-1"/>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definition.</w:t>
      </w:r>
    </w:p>
    <w:p>
      <w:pPr>
        <w:pStyle w:val="ListParagraph"/>
        <w:numPr>
          <w:ilvl w:val="0"/>
          <w:numId w:val="1"/>
        </w:numPr>
        <w:tabs>
          <w:tab w:pos="421" w:val="left" w:leader="none"/>
          <w:tab w:pos="4219" w:val="left" w:leader="none"/>
        </w:tabs>
        <w:spacing w:line="240" w:lineRule="auto" w:before="78" w:after="0"/>
        <w:ind w:left="420" w:right="0" w:hanging="301"/>
        <w:jc w:val="left"/>
        <w:rPr>
          <w:sz w:val="22"/>
        </w:rPr>
      </w:pPr>
      <w:r>
        <w:rPr>
          <w:color w:val="231F20"/>
          <w:sz w:val="22"/>
        </w:rPr>
        <w:t>If</w:t>
      </w:r>
      <w:r>
        <w:rPr>
          <w:color w:val="231F20"/>
          <w:spacing w:val="-1"/>
          <w:sz w:val="22"/>
        </w:rPr>
        <w:t> </w:t>
      </w:r>
      <w:r>
        <w:rPr>
          <w:color w:val="231F20"/>
          <w:sz w:val="22"/>
        </w:rPr>
        <w:t>something</w:t>
      </w:r>
      <w:r>
        <w:rPr>
          <w:color w:val="231F20"/>
          <w:spacing w:val="-1"/>
          <w:sz w:val="22"/>
        </w:rPr>
        <w:t> </w:t>
      </w:r>
      <w:r>
        <w:rPr>
          <w:color w:val="231F20"/>
          <w:sz w:val="22"/>
        </w:rPr>
        <w:t>is</w:t>
      </w:r>
      <w:r>
        <w:rPr>
          <w:color w:val="231F20"/>
          <w:spacing w:val="-1"/>
          <w:sz w:val="22"/>
        </w:rPr>
        <w:t> </w:t>
      </w:r>
      <w:r>
        <w:rPr>
          <w:color w:val="231F20"/>
          <w:sz w:val="22"/>
          <w:u w:val="single" w:color="231F20"/>
        </w:rPr>
        <w:t>upcycled</w:t>
      </w:r>
      <w:r>
        <w:rPr>
          <w:color w:val="231F20"/>
          <w:spacing w:val="-1"/>
          <w:sz w:val="22"/>
        </w:rPr>
        <w:t> </w:t>
      </w:r>
      <w:r>
        <w:rPr>
          <w:color w:val="231F20"/>
          <w:sz w:val="22"/>
        </w:rPr>
        <w:t>it</w:t>
      </w:r>
      <w:r>
        <w:rPr>
          <w:color w:val="231F20"/>
          <w:spacing w:val="-1"/>
          <w:sz w:val="22"/>
        </w:rPr>
        <w:t> </w:t>
      </w:r>
      <w:r>
        <w:rPr>
          <w:color w:val="231F20"/>
          <w:sz w:val="22"/>
        </w:rPr>
        <w:t>is</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replaced</w:t>
      </w:r>
      <w:r>
        <w:rPr>
          <w:color w:val="231F20"/>
          <w:spacing w:val="-5"/>
          <w:sz w:val="22"/>
        </w:rPr>
        <w:t> </w:t>
      </w:r>
      <w:r>
        <w:rPr>
          <w:color w:val="231F20"/>
          <w:sz w:val="22"/>
        </w:rPr>
        <w:t>with</w:t>
      </w:r>
      <w:r>
        <w:rPr>
          <w:color w:val="231F20"/>
          <w:spacing w:val="-5"/>
          <w:sz w:val="22"/>
        </w:rPr>
        <w:t> </w:t>
      </w:r>
      <w:r>
        <w:rPr>
          <w:color w:val="231F20"/>
          <w:sz w:val="22"/>
        </w:rPr>
        <w:t>a</w:t>
      </w:r>
      <w:r>
        <w:rPr>
          <w:color w:val="231F20"/>
          <w:spacing w:val="-5"/>
          <w:sz w:val="22"/>
        </w:rPr>
        <w:t> </w:t>
      </w:r>
      <w:r>
        <w:rPr>
          <w:color w:val="231F20"/>
          <w:sz w:val="22"/>
        </w:rPr>
        <w:t>newer</w:t>
      </w:r>
      <w:r>
        <w:rPr>
          <w:color w:val="231F20"/>
          <w:spacing w:val="-5"/>
          <w:sz w:val="22"/>
        </w:rPr>
        <w:t> </w:t>
      </w:r>
      <w:r>
        <w:rPr>
          <w:color w:val="231F20"/>
          <w:sz w:val="22"/>
        </w:rPr>
        <w:t>product</w:t>
      </w:r>
      <w:r>
        <w:rPr>
          <w:color w:val="231F20"/>
          <w:spacing w:val="-5"/>
          <w:sz w:val="22"/>
        </w:rPr>
        <w:t> </w:t>
      </w:r>
      <w:r>
        <w:rPr>
          <w:color w:val="231F20"/>
          <w:sz w:val="22"/>
        </w:rPr>
        <w:t>or</w:t>
      </w:r>
      <w:r>
        <w:rPr>
          <w:color w:val="231F20"/>
          <w:spacing w:val="-4"/>
          <w:sz w:val="22"/>
        </w:rPr>
        <w:t> </w:t>
      </w:r>
      <w:r>
        <w:rPr>
          <w:color w:val="231F20"/>
          <w:spacing w:val="-2"/>
          <w:sz w:val="22"/>
        </w:rPr>
        <w:t>version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repaired</w:t>
      </w:r>
      <w:r>
        <w:rPr>
          <w:color w:val="231F20"/>
          <w:spacing w:val="-4"/>
          <w:sz w:val="22"/>
        </w:rPr>
        <w:t> </w:t>
      </w:r>
      <w:r>
        <w:rPr>
          <w:color w:val="231F20"/>
          <w:sz w:val="22"/>
        </w:rPr>
        <w:t>to</w:t>
      </w:r>
      <w:r>
        <w:rPr>
          <w:color w:val="231F20"/>
          <w:spacing w:val="-4"/>
          <w:sz w:val="22"/>
        </w:rPr>
        <w:t> </w:t>
      </w:r>
      <w:r>
        <w:rPr>
          <w:color w:val="231F20"/>
          <w:sz w:val="22"/>
        </w:rPr>
        <w:t>new</w:t>
      </w:r>
      <w:r>
        <w:rPr>
          <w:color w:val="231F20"/>
          <w:spacing w:val="-3"/>
          <w:sz w:val="22"/>
        </w:rPr>
        <w:t> </w:t>
      </w:r>
      <w:r>
        <w:rPr>
          <w:color w:val="231F20"/>
          <w:sz w:val="22"/>
        </w:rPr>
        <w:t>or</w:t>
      </w:r>
      <w:r>
        <w:rPr>
          <w:color w:val="231F20"/>
          <w:spacing w:val="-4"/>
          <w:sz w:val="22"/>
        </w:rPr>
        <w:t> </w:t>
      </w:r>
      <w:r>
        <w:rPr>
          <w:color w:val="231F20"/>
          <w:sz w:val="22"/>
        </w:rPr>
        <w:t>like</w:t>
      </w:r>
      <w:r>
        <w:rPr>
          <w:color w:val="231F20"/>
          <w:spacing w:val="-3"/>
          <w:sz w:val="22"/>
        </w:rPr>
        <w:t> </w:t>
      </w:r>
      <w:r>
        <w:rPr>
          <w:color w:val="231F20"/>
          <w:sz w:val="22"/>
        </w:rPr>
        <w:t>new</w:t>
      </w:r>
      <w:r>
        <w:rPr>
          <w:color w:val="231F20"/>
          <w:spacing w:val="-4"/>
          <w:sz w:val="22"/>
        </w:rPr>
        <w:t> </w:t>
      </w:r>
      <w:r>
        <w:rPr>
          <w:color w:val="231F20"/>
          <w:spacing w:val="-2"/>
          <w:sz w:val="22"/>
        </w:rPr>
        <w:t>condition</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reused</w:t>
      </w:r>
      <w:r>
        <w:rPr>
          <w:color w:val="231F20"/>
          <w:spacing w:val="-4"/>
          <w:sz w:val="22"/>
        </w:rPr>
        <w:t> </w:t>
      </w:r>
      <w:r>
        <w:rPr>
          <w:color w:val="231F20"/>
          <w:sz w:val="22"/>
        </w:rPr>
        <w:t>to</w:t>
      </w:r>
      <w:r>
        <w:rPr>
          <w:color w:val="231F20"/>
          <w:spacing w:val="-4"/>
          <w:sz w:val="22"/>
        </w:rPr>
        <w:t> </w:t>
      </w:r>
      <w:r>
        <w:rPr>
          <w:color w:val="231F20"/>
          <w:sz w:val="22"/>
        </w:rPr>
        <w:t>create</w:t>
      </w:r>
      <w:r>
        <w:rPr>
          <w:color w:val="231F20"/>
          <w:spacing w:val="-4"/>
          <w:sz w:val="22"/>
        </w:rPr>
        <w:t> </w:t>
      </w:r>
      <w:r>
        <w:rPr>
          <w:color w:val="231F20"/>
          <w:sz w:val="22"/>
        </w:rPr>
        <w:t>a</w:t>
      </w:r>
      <w:r>
        <w:rPr>
          <w:color w:val="231F20"/>
          <w:spacing w:val="-4"/>
          <w:sz w:val="22"/>
        </w:rPr>
        <w:t> </w:t>
      </w:r>
      <w:r>
        <w:rPr>
          <w:color w:val="231F20"/>
          <w:sz w:val="22"/>
        </w:rPr>
        <w:t>product</w:t>
      </w:r>
      <w:r>
        <w:rPr>
          <w:color w:val="231F20"/>
          <w:spacing w:val="-4"/>
          <w:sz w:val="22"/>
        </w:rPr>
        <w:t> </w:t>
      </w:r>
      <w:r>
        <w:rPr>
          <w:color w:val="231F20"/>
          <w:sz w:val="22"/>
        </w:rPr>
        <w:t>of</w:t>
      </w:r>
      <w:r>
        <w:rPr>
          <w:color w:val="231F20"/>
          <w:spacing w:val="-4"/>
          <w:sz w:val="22"/>
        </w:rPr>
        <w:t> </w:t>
      </w:r>
      <w:r>
        <w:rPr>
          <w:color w:val="231F20"/>
          <w:sz w:val="22"/>
        </w:rPr>
        <w:t>higher</w:t>
      </w:r>
      <w:r>
        <w:rPr>
          <w:color w:val="231F20"/>
          <w:spacing w:val="-4"/>
          <w:sz w:val="22"/>
        </w:rPr>
        <w:t> </w:t>
      </w:r>
      <w:r>
        <w:rPr>
          <w:color w:val="231F20"/>
          <w:sz w:val="22"/>
        </w:rPr>
        <w:t>quality</w:t>
      </w:r>
      <w:r>
        <w:rPr>
          <w:color w:val="231F20"/>
          <w:spacing w:val="-4"/>
          <w:sz w:val="22"/>
        </w:rPr>
        <w:t> </w:t>
      </w:r>
      <w:r>
        <w:rPr>
          <w:color w:val="231F20"/>
          <w:sz w:val="22"/>
        </w:rPr>
        <w:t>or</w:t>
      </w:r>
      <w:r>
        <w:rPr>
          <w:color w:val="231F20"/>
          <w:spacing w:val="-4"/>
          <w:sz w:val="22"/>
        </w:rPr>
        <w:t> </w:t>
      </w:r>
      <w:r>
        <w:rPr>
          <w:color w:val="231F20"/>
          <w:spacing w:val="-2"/>
          <w:sz w:val="22"/>
        </w:rPr>
        <w:t>value</w:t>
      </w:r>
    </w:p>
    <w:p>
      <w:pPr>
        <w:pStyle w:val="ListParagraph"/>
        <w:numPr>
          <w:ilvl w:val="0"/>
          <w:numId w:val="1"/>
        </w:numPr>
        <w:tabs>
          <w:tab w:pos="421" w:val="left" w:leader="none"/>
          <w:tab w:pos="4720" w:val="left" w:leader="none"/>
        </w:tabs>
        <w:spacing w:line="240" w:lineRule="auto" w:before="127" w:after="0"/>
        <w:ind w:left="420" w:right="0" w:hanging="301"/>
        <w:jc w:val="left"/>
        <w:rPr>
          <w:sz w:val="22"/>
        </w:rPr>
      </w:pPr>
      <w:r>
        <w:rPr>
          <w:color w:val="231F20"/>
          <w:sz w:val="22"/>
        </w:rPr>
        <w:t>If</w:t>
      </w:r>
      <w:r>
        <w:rPr>
          <w:color w:val="231F20"/>
          <w:spacing w:val="-1"/>
          <w:sz w:val="22"/>
        </w:rPr>
        <w:t> </w:t>
      </w:r>
      <w:r>
        <w:rPr>
          <w:color w:val="231F20"/>
          <w:sz w:val="22"/>
        </w:rPr>
        <w:t>material</w:t>
      </w:r>
      <w:r>
        <w:rPr>
          <w:color w:val="231F20"/>
          <w:spacing w:val="-1"/>
          <w:sz w:val="22"/>
        </w:rPr>
        <w:t> </w:t>
      </w:r>
      <w:r>
        <w:rPr>
          <w:color w:val="231F20"/>
          <w:sz w:val="22"/>
        </w:rPr>
        <w:t>is</w:t>
      </w:r>
      <w:r>
        <w:rPr>
          <w:color w:val="231F20"/>
          <w:spacing w:val="-1"/>
          <w:sz w:val="22"/>
        </w:rPr>
        <w:t> </w:t>
      </w:r>
      <w:r>
        <w:rPr>
          <w:color w:val="231F20"/>
          <w:sz w:val="22"/>
          <w:u w:val="single" w:color="231F20"/>
        </w:rPr>
        <w:t>biodegradable</w:t>
      </w:r>
      <w:r>
        <w:rPr>
          <w:color w:val="231F20"/>
          <w:sz w:val="22"/>
        </w:rPr>
        <w:t>,</w:t>
      </w:r>
      <w:r>
        <w:rPr>
          <w:color w:val="231F20"/>
          <w:spacing w:val="-1"/>
          <w:sz w:val="22"/>
        </w:rPr>
        <w:t> </w:t>
      </w:r>
      <w:r>
        <w:rPr>
          <w:color w:val="231F20"/>
          <w:sz w:val="22"/>
        </w:rPr>
        <w:t>it</w:t>
      </w:r>
      <w:r>
        <w:rPr>
          <w:color w:val="231F20"/>
          <w:spacing w:val="-1"/>
          <w:sz w:val="22"/>
        </w:rPr>
        <w:t> </w:t>
      </w:r>
      <w:r>
        <w:rPr>
          <w:color w:val="231F20"/>
          <w:sz w:val="22"/>
        </w:rPr>
        <w:t>will</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stay</w:t>
      </w:r>
      <w:r>
        <w:rPr>
          <w:color w:val="231F20"/>
          <w:spacing w:val="-3"/>
          <w:sz w:val="22"/>
        </w:rPr>
        <w:t> </w:t>
      </w:r>
      <w:r>
        <w:rPr>
          <w:color w:val="231F20"/>
          <w:sz w:val="22"/>
        </w:rPr>
        <w:t>the</w:t>
      </w:r>
      <w:r>
        <w:rPr>
          <w:color w:val="231F20"/>
          <w:spacing w:val="-3"/>
          <w:sz w:val="22"/>
        </w:rPr>
        <w:t> </w:t>
      </w:r>
      <w:r>
        <w:rPr>
          <w:color w:val="231F20"/>
          <w:sz w:val="22"/>
        </w:rPr>
        <w:t>same</w:t>
      </w:r>
      <w:r>
        <w:rPr>
          <w:color w:val="231F20"/>
          <w:spacing w:val="-3"/>
          <w:sz w:val="22"/>
        </w:rPr>
        <w:t> </w:t>
      </w:r>
      <w:r>
        <w:rPr>
          <w:color w:val="231F20"/>
          <w:spacing w:val="-2"/>
          <w:sz w:val="22"/>
        </w:rPr>
        <w:t>forever</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go</w:t>
      </w:r>
      <w:r>
        <w:rPr>
          <w:color w:val="231F20"/>
          <w:spacing w:val="-2"/>
          <w:sz w:val="22"/>
        </w:rPr>
        <w:t> </w:t>
      </w:r>
      <w:r>
        <w:rPr>
          <w:color w:val="231F20"/>
          <w:sz w:val="22"/>
        </w:rPr>
        <w:t>to</w:t>
      </w:r>
      <w:r>
        <w:rPr>
          <w:color w:val="231F20"/>
          <w:spacing w:val="-1"/>
          <w:sz w:val="22"/>
        </w:rPr>
        <w:t> </w:t>
      </w:r>
      <w:r>
        <w:rPr>
          <w:color w:val="231F20"/>
          <w:sz w:val="22"/>
        </w:rPr>
        <w:t>a</w:t>
      </w:r>
      <w:r>
        <w:rPr>
          <w:color w:val="231F20"/>
          <w:spacing w:val="-1"/>
          <w:sz w:val="22"/>
        </w:rPr>
        <w:t> </w:t>
      </w:r>
      <w:r>
        <w:rPr>
          <w:color w:val="231F20"/>
          <w:spacing w:val="-2"/>
          <w:sz w:val="22"/>
        </w:rPr>
        <w:t>landfill</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break</w:t>
      </w:r>
      <w:r>
        <w:rPr>
          <w:color w:val="231F20"/>
          <w:spacing w:val="-6"/>
          <w:sz w:val="22"/>
        </w:rPr>
        <w:t> </w:t>
      </w:r>
      <w:r>
        <w:rPr>
          <w:color w:val="231F20"/>
          <w:sz w:val="22"/>
        </w:rPr>
        <w:t>down</w:t>
      </w:r>
      <w:r>
        <w:rPr>
          <w:color w:val="231F20"/>
          <w:spacing w:val="-5"/>
          <w:sz w:val="22"/>
        </w:rPr>
        <w:t> </w:t>
      </w:r>
      <w:r>
        <w:rPr>
          <w:color w:val="231F20"/>
          <w:sz w:val="22"/>
        </w:rPr>
        <w:t>over</w:t>
      </w:r>
      <w:r>
        <w:rPr>
          <w:color w:val="231F20"/>
          <w:spacing w:val="-5"/>
          <w:sz w:val="22"/>
        </w:rPr>
        <w:t> </w:t>
      </w:r>
      <w:r>
        <w:rPr>
          <w:color w:val="231F20"/>
          <w:spacing w:val="-4"/>
          <w:sz w:val="22"/>
        </w:rPr>
        <w:t>time</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680"/>
          <w:pgNumType w:start="1"/>
        </w:sectPr>
      </w:pPr>
    </w:p>
    <w:p>
      <w:pPr>
        <w:pStyle w:val="Heading1"/>
        <w:spacing w:before="90"/>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Choose</w:t>
      </w:r>
      <w:r>
        <w:rPr>
          <w:color w:val="231F20"/>
          <w:spacing w:val="-3"/>
        </w:rPr>
        <w:t> </w:t>
      </w:r>
      <w:r>
        <w:rPr>
          <w:color w:val="231F20"/>
        </w:rPr>
        <w:t>the</w:t>
      </w:r>
      <w:r>
        <w:rPr>
          <w:color w:val="231F20"/>
          <w:spacing w:val="-2"/>
        </w:rPr>
        <w:t> </w:t>
      </w:r>
      <w:r>
        <w:rPr>
          <w:color w:val="231F20"/>
        </w:rPr>
        <w:t>correct</w:t>
      </w:r>
      <w:r>
        <w:rPr>
          <w:color w:val="231F20"/>
          <w:spacing w:val="-2"/>
        </w:rPr>
        <w:t> </w:t>
      </w:r>
      <w:r>
        <w:rPr>
          <w:color w:val="231F20"/>
        </w:rPr>
        <w:t>spending</w:t>
      </w:r>
      <w:r>
        <w:rPr>
          <w:color w:val="231F20"/>
          <w:spacing w:val="-2"/>
        </w:rPr>
        <w:t> </w:t>
      </w:r>
      <w:r>
        <w:rPr>
          <w:color w:val="231F20"/>
        </w:rPr>
        <w:t>style</w:t>
      </w:r>
      <w:r>
        <w:rPr>
          <w:color w:val="231F20"/>
          <w:spacing w:val="-2"/>
        </w:rPr>
        <w:t> </w:t>
      </w:r>
      <w:r>
        <w:rPr>
          <w:color w:val="231F20"/>
        </w:rPr>
        <w:t>to</w:t>
      </w:r>
      <w:r>
        <w:rPr>
          <w:color w:val="231F20"/>
          <w:spacing w:val="-3"/>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520" w:val="left" w:leader="none"/>
          <w:tab w:pos="4597" w:val="left" w:leader="none"/>
        </w:tabs>
        <w:spacing w:line="266" w:lineRule="auto" w:before="127" w:after="0"/>
        <w:ind w:left="519" w:right="320" w:hanging="281"/>
        <w:jc w:val="left"/>
        <w:rPr>
          <w:sz w:val="22"/>
        </w:rPr>
      </w:pPr>
      <w:r>
        <w:rPr>
          <w:color w:val="231F20"/>
          <w:sz w:val="22"/>
        </w:rPr>
        <w:t>My</w:t>
      </w:r>
      <w:r>
        <w:rPr>
          <w:color w:val="231F20"/>
          <w:spacing w:val="-4"/>
          <w:sz w:val="22"/>
        </w:rPr>
        <w:t> </w:t>
      </w:r>
      <w:r>
        <w:rPr>
          <w:color w:val="231F20"/>
          <w:sz w:val="22"/>
        </w:rPr>
        <w:t>uncle</w:t>
      </w:r>
      <w:r>
        <w:rPr>
          <w:color w:val="231F20"/>
          <w:spacing w:val="-4"/>
          <w:sz w:val="22"/>
        </w:rPr>
        <w:t> </w:t>
      </w:r>
      <w:r>
        <w:rPr>
          <w:color w:val="231F20"/>
          <w:sz w:val="22"/>
        </w:rPr>
        <w:t>is</w:t>
      </w:r>
      <w:r>
        <w:rPr>
          <w:color w:val="231F20"/>
          <w:spacing w:val="-4"/>
          <w:sz w:val="22"/>
        </w:rPr>
        <w:t> </w:t>
      </w:r>
      <w:r>
        <w:rPr>
          <w:color w:val="231F20"/>
          <w:sz w:val="22"/>
        </w:rPr>
        <w:t>good</w:t>
      </w:r>
      <w:r>
        <w:rPr>
          <w:color w:val="231F20"/>
          <w:spacing w:val="-4"/>
          <w:sz w:val="22"/>
        </w:rPr>
        <w:t> </w:t>
      </w:r>
      <w:r>
        <w:rPr>
          <w:color w:val="231F20"/>
          <w:sz w:val="22"/>
        </w:rPr>
        <w:t>with</w:t>
      </w:r>
      <w:r>
        <w:rPr>
          <w:color w:val="231F20"/>
          <w:spacing w:val="-4"/>
          <w:sz w:val="22"/>
        </w:rPr>
        <w:t> </w:t>
      </w:r>
      <w:r>
        <w:rPr>
          <w:color w:val="231F20"/>
          <w:sz w:val="22"/>
        </w:rPr>
        <w:t>money.</w:t>
      </w:r>
      <w:r>
        <w:rPr>
          <w:color w:val="231F20"/>
          <w:spacing w:val="-4"/>
          <w:sz w:val="22"/>
        </w:rPr>
        <w:t> </w:t>
      </w:r>
      <w:r>
        <w:rPr>
          <w:color w:val="231F20"/>
          <w:sz w:val="22"/>
        </w:rPr>
        <w:t>He</w:t>
      </w:r>
      <w:r>
        <w:rPr>
          <w:color w:val="231F20"/>
          <w:spacing w:val="-4"/>
          <w:sz w:val="22"/>
        </w:rPr>
        <w:t> </w:t>
      </w:r>
      <w:r>
        <w:rPr>
          <w:color w:val="231F20"/>
          <w:sz w:val="22"/>
        </w:rPr>
        <w:t>doesn’t</w:t>
      </w:r>
      <w:r>
        <w:rPr>
          <w:color w:val="231F20"/>
          <w:spacing w:val="-4"/>
          <w:sz w:val="22"/>
        </w:rPr>
        <w:t> </w:t>
      </w:r>
      <w:r>
        <w:rPr>
          <w:color w:val="231F20"/>
          <w:sz w:val="22"/>
        </w:rPr>
        <w:t>have</w:t>
      </w:r>
      <w:r>
        <w:rPr>
          <w:color w:val="231F20"/>
          <w:spacing w:val="-4"/>
          <w:sz w:val="22"/>
        </w:rPr>
        <w:t> </w:t>
      </w:r>
      <w:r>
        <w:rPr>
          <w:color w:val="231F20"/>
          <w:sz w:val="22"/>
        </w:rPr>
        <w:t>a</w:t>
      </w:r>
      <w:r>
        <w:rPr>
          <w:color w:val="231F20"/>
          <w:spacing w:val="-4"/>
          <w:sz w:val="22"/>
        </w:rPr>
        <w:t> </w:t>
      </w:r>
      <w:r>
        <w:rPr>
          <w:color w:val="231F20"/>
          <w:sz w:val="22"/>
        </w:rPr>
        <w:t>lot</w:t>
      </w:r>
      <w:r>
        <w:rPr>
          <w:color w:val="231F20"/>
          <w:spacing w:val="-4"/>
          <w:sz w:val="22"/>
        </w:rPr>
        <w:t> </w:t>
      </w:r>
      <w:r>
        <w:rPr>
          <w:color w:val="231F20"/>
          <w:sz w:val="22"/>
        </w:rPr>
        <w:t>of</w:t>
      </w:r>
      <w:r>
        <w:rPr>
          <w:color w:val="231F20"/>
          <w:spacing w:val="-4"/>
          <w:sz w:val="22"/>
        </w:rPr>
        <w:t> </w:t>
      </w:r>
      <w:r>
        <w:rPr>
          <w:color w:val="231F20"/>
          <w:sz w:val="22"/>
        </w:rPr>
        <w:t>income,</w:t>
      </w:r>
      <w:r>
        <w:rPr>
          <w:color w:val="231F20"/>
          <w:spacing w:val="-4"/>
          <w:sz w:val="22"/>
        </w:rPr>
        <w:t> </w:t>
      </w:r>
      <w:r>
        <w:rPr>
          <w:color w:val="231F20"/>
          <w:sz w:val="22"/>
        </w:rPr>
        <w:t>so</w:t>
      </w:r>
      <w:r>
        <w:rPr>
          <w:color w:val="231F20"/>
          <w:spacing w:val="-4"/>
          <w:sz w:val="22"/>
        </w:rPr>
        <w:t> </w:t>
      </w:r>
      <w:r>
        <w:rPr>
          <w:color w:val="231F20"/>
          <w:sz w:val="22"/>
        </w:rPr>
        <w:t>he’s</w:t>
      </w:r>
      <w:r>
        <w:rPr>
          <w:color w:val="231F20"/>
          <w:spacing w:val="-4"/>
          <w:sz w:val="22"/>
        </w:rPr>
        <w:t> </w:t>
      </w:r>
      <w:r>
        <w:rPr>
          <w:color w:val="231F20"/>
          <w:sz w:val="22"/>
        </w:rPr>
        <w:t>always</w:t>
      </w:r>
      <w:r>
        <w:rPr>
          <w:color w:val="231F20"/>
          <w:spacing w:val="-4"/>
          <w:sz w:val="22"/>
        </w:rPr>
        <w:t> </w:t>
      </w:r>
      <w:r>
        <w:rPr>
          <w:color w:val="231F20"/>
          <w:sz w:val="22"/>
        </w:rPr>
        <w:t>very careful with his expenses. He’s </w:t>
      </w:r>
      <w:r>
        <w:rPr>
          <w:color w:val="231F20"/>
          <w:sz w:val="22"/>
          <w:u w:val="single" w:color="231F20"/>
        </w:rPr>
        <w:tab/>
      </w:r>
      <w:r>
        <w:rPr>
          <w:color w:val="231F20"/>
          <w:spacing w:val="-10"/>
          <w:sz w:val="22"/>
        </w:rPr>
        <w:t>.</w:t>
      </w:r>
    </w:p>
    <w:p>
      <w:pPr>
        <w:pStyle w:val="ListParagraph"/>
        <w:numPr>
          <w:ilvl w:val="1"/>
          <w:numId w:val="1"/>
        </w:numPr>
        <w:tabs>
          <w:tab w:pos="841" w:val="left" w:leader="none"/>
        </w:tabs>
        <w:spacing w:line="240" w:lineRule="auto" w:before="98" w:after="0"/>
        <w:ind w:left="840" w:right="0" w:hanging="301"/>
        <w:jc w:val="left"/>
        <w:rPr>
          <w:sz w:val="22"/>
        </w:rPr>
      </w:pPr>
      <w:r>
        <w:rPr>
          <w:color w:val="231F20"/>
          <w:sz w:val="22"/>
        </w:rPr>
        <w:t>a</w:t>
      </w:r>
      <w:r>
        <w:rPr>
          <w:color w:val="231F20"/>
          <w:spacing w:val="-3"/>
          <w:sz w:val="22"/>
        </w:rPr>
        <w:t> </w:t>
      </w:r>
      <w:r>
        <w:rPr>
          <w:color w:val="231F20"/>
          <w:sz w:val="22"/>
        </w:rPr>
        <w:t>big</w:t>
      </w:r>
      <w:r>
        <w:rPr>
          <w:color w:val="231F20"/>
          <w:spacing w:val="-2"/>
          <w:sz w:val="22"/>
        </w:rPr>
        <w:t> spender</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2"/>
          <w:sz w:val="22"/>
        </w:rPr>
        <w:t>thrifty</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2"/>
          <w:sz w:val="22"/>
        </w:rPr>
        <w:t> cheapskate</w:t>
      </w:r>
    </w:p>
    <w:p>
      <w:pPr>
        <w:pStyle w:val="ListParagraph"/>
        <w:numPr>
          <w:ilvl w:val="0"/>
          <w:numId w:val="1"/>
        </w:numPr>
        <w:tabs>
          <w:tab w:pos="521" w:val="left" w:leader="none"/>
          <w:tab w:pos="4279" w:val="left" w:leader="none"/>
        </w:tabs>
        <w:spacing w:line="266" w:lineRule="auto" w:before="127" w:after="0"/>
        <w:ind w:left="520" w:right="596" w:hanging="281"/>
        <w:jc w:val="left"/>
        <w:rPr>
          <w:sz w:val="22"/>
        </w:rPr>
      </w:pPr>
      <w:r>
        <w:rPr>
          <w:color w:val="231F20"/>
          <w:sz w:val="22"/>
        </w:rPr>
        <w:t>Theo</w:t>
      </w:r>
      <w:r>
        <w:rPr>
          <w:color w:val="231F20"/>
          <w:spacing w:val="-3"/>
          <w:sz w:val="22"/>
        </w:rPr>
        <w:t> </w:t>
      </w:r>
      <w:r>
        <w:rPr>
          <w:color w:val="231F20"/>
          <w:sz w:val="22"/>
        </w:rPr>
        <w:t>treated</w:t>
      </w:r>
      <w:r>
        <w:rPr>
          <w:color w:val="231F20"/>
          <w:spacing w:val="-3"/>
          <w:sz w:val="22"/>
        </w:rPr>
        <w:t> </w:t>
      </w:r>
      <w:r>
        <w:rPr>
          <w:color w:val="231F20"/>
          <w:sz w:val="22"/>
        </w:rPr>
        <w:t>us</w:t>
      </w:r>
      <w:r>
        <w:rPr>
          <w:color w:val="231F20"/>
          <w:spacing w:val="-3"/>
          <w:sz w:val="22"/>
        </w:rPr>
        <w:t> </w:t>
      </w:r>
      <w:r>
        <w:rPr>
          <w:color w:val="231F20"/>
          <w:sz w:val="22"/>
        </w:rPr>
        <w:t>to</w:t>
      </w:r>
      <w:r>
        <w:rPr>
          <w:color w:val="231F20"/>
          <w:spacing w:val="-3"/>
          <w:sz w:val="22"/>
        </w:rPr>
        <w:t> </w:t>
      </w:r>
      <w:r>
        <w:rPr>
          <w:color w:val="231F20"/>
          <w:sz w:val="22"/>
        </w:rPr>
        <w:t>the</w:t>
      </w:r>
      <w:r>
        <w:rPr>
          <w:color w:val="231F20"/>
          <w:spacing w:val="-3"/>
          <w:sz w:val="22"/>
        </w:rPr>
        <w:t> </w:t>
      </w:r>
      <w:r>
        <w:rPr>
          <w:color w:val="231F20"/>
          <w:sz w:val="22"/>
        </w:rPr>
        <w:t>most</w:t>
      </w:r>
      <w:r>
        <w:rPr>
          <w:color w:val="231F20"/>
          <w:spacing w:val="-3"/>
          <w:sz w:val="22"/>
        </w:rPr>
        <w:t> </w:t>
      </w:r>
      <w:r>
        <w:rPr>
          <w:color w:val="231F20"/>
          <w:sz w:val="22"/>
        </w:rPr>
        <w:t>expensive</w:t>
      </w:r>
      <w:r>
        <w:rPr>
          <w:color w:val="231F20"/>
          <w:spacing w:val="-3"/>
          <w:sz w:val="22"/>
        </w:rPr>
        <w:t> </w:t>
      </w:r>
      <w:r>
        <w:rPr>
          <w:color w:val="231F20"/>
          <w:sz w:val="22"/>
        </w:rPr>
        <w:t>items</w:t>
      </w:r>
      <w:r>
        <w:rPr>
          <w:color w:val="231F20"/>
          <w:spacing w:val="-3"/>
          <w:sz w:val="22"/>
        </w:rPr>
        <w:t> </w:t>
      </w:r>
      <w:r>
        <w:rPr>
          <w:color w:val="231F20"/>
          <w:sz w:val="22"/>
        </w:rPr>
        <w:t>on</w:t>
      </w:r>
      <w:r>
        <w:rPr>
          <w:color w:val="231F20"/>
          <w:spacing w:val="-3"/>
          <w:sz w:val="22"/>
        </w:rPr>
        <w:t> </w:t>
      </w:r>
      <w:r>
        <w:rPr>
          <w:color w:val="231F20"/>
          <w:sz w:val="22"/>
        </w:rPr>
        <w:t>the</w:t>
      </w:r>
      <w:r>
        <w:rPr>
          <w:color w:val="231F20"/>
          <w:spacing w:val="-3"/>
          <w:sz w:val="22"/>
        </w:rPr>
        <w:t> </w:t>
      </w:r>
      <w:r>
        <w:rPr>
          <w:color w:val="231F20"/>
          <w:sz w:val="22"/>
        </w:rPr>
        <w:t>menu.</w:t>
      </w:r>
      <w:r>
        <w:rPr>
          <w:color w:val="231F20"/>
          <w:spacing w:val="-7"/>
          <w:sz w:val="22"/>
        </w:rPr>
        <w:t> </w:t>
      </w:r>
      <w:r>
        <w:rPr>
          <w:color w:val="231F20"/>
          <w:sz w:val="22"/>
        </w:rPr>
        <w:t>The</w:t>
      </w:r>
      <w:r>
        <w:rPr>
          <w:color w:val="231F20"/>
          <w:spacing w:val="-3"/>
          <w:sz w:val="22"/>
        </w:rPr>
        <w:t> </w:t>
      </w:r>
      <w:r>
        <w:rPr>
          <w:color w:val="231F20"/>
          <w:sz w:val="22"/>
        </w:rPr>
        <w:t>check</w:t>
      </w:r>
      <w:r>
        <w:rPr>
          <w:color w:val="231F20"/>
          <w:spacing w:val="-3"/>
          <w:sz w:val="22"/>
        </w:rPr>
        <w:t> </w:t>
      </w:r>
      <w:r>
        <w:rPr>
          <w:color w:val="231F20"/>
          <w:sz w:val="22"/>
        </w:rPr>
        <w:t>was</w:t>
      </w:r>
      <w:r>
        <w:rPr>
          <w:color w:val="231F20"/>
          <w:spacing w:val="-3"/>
          <w:sz w:val="22"/>
        </w:rPr>
        <w:t> </w:t>
      </w:r>
      <w:r>
        <w:rPr>
          <w:color w:val="231F20"/>
          <w:sz w:val="22"/>
        </w:rPr>
        <w:t>more</w:t>
      </w:r>
      <w:r>
        <w:rPr>
          <w:color w:val="231F20"/>
          <w:sz w:val="22"/>
        </w:rPr>
        <w:t> than I earn in a month! He’s </w:t>
      </w:r>
      <w:r>
        <w:rPr>
          <w:color w:val="231F20"/>
          <w:sz w:val="22"/>
          <w:u w:val="single" w:color="231F20"/>
        </w:rPr>
        <w:tab/>
      </w:r>
      <w:r>
        <w:rPr>
          <w:color w:val="231F20"/>
          <w:spacing w:val="-10"/>
          <w:sz w:val="22"/>
        </w:rPr>
        <w:t>.</w:t>
      </w:r>
    </w:p>
    <w:p>
      <w:pPr>
        <w:pStyle w:val="ListParagraph"/>
        <w:numPr>
          <w:ilvl w:val="1"/>
          <w:numId w:val="1"/>
        </w:numPr>
        <w:tabs>
          <w:tab w:pos="841" w:val="left" w:leader="none"/>
        </w:tabs>
        <w:spacing w:line="240" w:lineRule="auto" w:before="99" w:after="0"/>
        <w:ind w:left="840" w:right="0" w:hanging="301"/>
        <w:jc w:val="left"/>
        <w:rPr>
          <w:sz w:val="22"/>
        </w:rPr>
      </w:pPr>
      <w:r>
        <w:rPr>
          <w:color w:val="231F20"/>
          <w:sz w:val="22"/>
        </w:rPr>
        <w:t>a</w:t>
      </w:r>
      <w:r>
        <w:rPr>
          <w:color w:val="231F20"/>
          <w:spacing w:val="-3"/>
          <w:sz w:val="22"/>
        </w:rPr>
        <w:t> </w:t>
      </w:r>
      <w:r>
        <w:rPr>
          <w:color w:val="231F20"/>
          <w:sz w:val="22"/>
        </w:rPr>
        <w:t>big</w:t>
      </w:r>
      <w:r>
        <w:rPr>
          <w:color w:val="231F20"/>
          <w:spacing w:val="-2"/>
          <w:sz w:val="22"/>
        </w:rPr>
        <w:t> spender</w:t>
      </w:r>
    </w:p>
    <w:p>
      <w:pPr>
        <w:pStyle w:val="ListParagraph"/>
        <w:numPr>
          <w:ilvl w:val="1"/>
          <w:numId w:val="1"/>
        </w:numPr>
        <w:tabs>
          <w:tab w:pos="841" w:val="left" w:leader="none"/>
        </w:tabs>
        <w:spacing w:line="240" w:lineRule="auto" w:before="126" w:after="0"/>
        <w:ind w:left="840" w:right="0" w:hanging="301"/>
        <w:jc w:val="left"/>
        <w:rPr>
          <w:sz w:val="22"/>
        </w:rPr>
      </w:pPr>
      <w:r>
        <w:rPr>
          <w:color w:val="231F20"/>
          <w:spacing w:val="-2"/>
          <w:sz w:val="22"/>
        </w:rPr>
        <w:t>thrifty</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2"/>
          <w:sz w:val="22"/>
        </w:rPr>
        <w:t> cheapskate</w:t>
      </w:r>
    </w:p>
    <w:p>
      <w:pPr>
        <w:pStyle w:val="BodyText"/>
        <w:spacing w:before="9"/>
        <w:ind w:left="0" w:firstLine="0"/>
        <w:rPr>
          <w:sz w:val="33"/>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pPr>
      <w:r>
        <w:rPr>
          <w:color w:val="231F20"/>
        </w:rPr>
        <w:t>Choose</w:t>
      </w:r>
      <w:r>
        <w:rPr>
          <w:color w:val="231F20"/>
          <w:spacing w:val="-3"/>
        </w:rPr>
        <w:t> </w:t>
      </w:r>
      <w:r>
        <w:rPr>
          <w:color w:val="231F20"/>
        </w:rPr>
        <w:t>the</w:t>
      </w:r>
      <w:r>
        <w:rPr>
          <w:color w:val="231F20"/>
          <w:spacing w:val="-2"/>
        </w:rPr>
        <w:t> </w:t>
      </w:r>
      <w:r>
        <w:rPr>
          <w:color w:val="231F20"/>
        </w:rPr>
        <w:t>correct</w:t>
      </w:r>
      <w:r>
        <w:rPr>
          <w:color w:val="231F20"/>
          <w:spacing w:val="-3"/>
        </w:rPr>
        <w:t> </w:t>
      </w:r>
      <w:r>
        <w:rPr>
          <w:color w:val="231F20"/>
        </w:rPr>
        <w:t>type</w:t>
      </w:r>
      <w:r>
        <w:rPr>
          <w:color w:val="231F20"/>
          <w:spacing w:val="-2"/>
        </w:rPr>
        <w:t> </w:t>
      </w:r>
      <w:r>
        <w:rPr>
          <w:color w:val="231F20"/>
        </w:rPr>
        <w:t>of</w:t>
      </w:r>
      <w:r>
        <w:rPr>
          <w:color w:val="231F20"/>
          <w:spacing w:val="-2"/>
        </w:rPr>
        <w:t> </w:t>
      </w:r>
      <w:r>
        <w:rPr>
          <w:color w:val="231F20"/>
        </w:rPr>
        <w:t>buyer’s</w:t>
      </w:r>
      <w:r>
        <w:rPr>
          <w:color w:val="231F20"/>
          <w:spacing w:val="-3"/>
        </w:rPr>
        <w:t> </w:t>
      </w:r>
      <w:r>
        <w:rPr>
          <w:color w:val="231F20"/>
        </w:rPr>
        <w:t>remorse</w:t>
      </w:r>
      <w:r>
        <w:rPr>
          <w:color w:val="231F20"/>
          <w:spacing w:val="-2"/>
        </w:rPr>
        <w:t> </w:t>
      </w:r>
      <w:r>
        <w:rPr>
          <w:color w:val="231F20"/>
        </w:rPr>
        <w:t>to</w:t>
      </w:r>
      <w:r>
        <w:rPr>
          <w:color w:val="231F20"/>
          <w:spacing w:val="-2"/>
        </w:rPr>
        <w:t> </w:t>
      </w:r>
      <w:r>
        <w:rPr>
          <w:color w:val="231F20"/>
        </w:rPr>
        <w:t>complete</w:t>
      </w:r>
      <w:r>
        <w:rPr>
          <w:color w:val="231F20"/>
          <w:spacing w:val="-3"/>
        </w:rPr>
        <w:t> </w:t>
      </w:r>
      <w:r>
        <w:rPr>
          <w:color w:val="231F20"/>
        </w:rPr>
        <w:t>each</w:t>
      </w:r>
      <w:r>
        <w:rPr>
          <w:color w:val="231F20"/>
          <w:spacing w:val="-2"/>
        </w:rPr>
        <w:t> statement.</w:t>
      </w:r>
    </w:p>
    <w:p>
      <w:pPr>
        <w:pStyle w:val="ListParagraph"/>
        <w:numPr>
          <w:ilvl w:val="0"/>
          <w:numId w:val="1"/>
        </w:numPr>
        <w:tabs>
          <w:tab w:pos="520" w:val="left" w:leader="none"/>
        </w:tabs>
        <w:spacing w:line="266" w:lineRule="auto" w:before="127" w:after="0"/>
        <w:ind w:left="519" w:right="202" w:hanging="281"/>
        <w:jc w:val="left"/>
        <w:rPr>
          <w:sz w:val="22"/>
        </w:rPr>
      </w:pPr>
      <w:r>
        <w:rPr>
          <w:color w:val="231F20"/>
          <w:sz w:val="22"/>
        </w:rPr>
        <w:t>When</w:t>
      </w:r>
      <w:r>
        <w:rPr>
          <w:color w:val="231F20"/>
          <w:spacing w:val="-3"/>
          <w:sz w:val="22"/>
        </w:rPr>
        <w:t> </w:t>
      </w:r>
      <w:r>
        <w:rPr>
          <w:color w:val="231F20"/>
          <w:sz w:val="22"/>
        </w:rPr>
        <w:t>I</w:t>
      </w:r>
      <w:r>
        <w:rPr>
          <w:color w:val="231F20"/>
          <w:spacing w:val="-3"/>
          <w:sz w:val="22"/>
        </w:rPr>
        <w:t> </w:t>
      </w:r>
      <w:r>
        <w:rPr>
          <w:color w:val="231F20"/>
          <w:sz w:val="22"/>
        </w:rPr>
        <w:t>bought</w:t>
      </w:r>
      <w:r>
        <w:rPr>
          <w:color w:val="231F20"/>
          <w:spacing w:val="-3"/>
          <w:sz w:val="22"/>
        </w:rPr>
        <w:t> </w:t>
      </w:r>
      <w:r>
        <w:rPr>
          <w:color w:val="231F20"/>
          <w:sz w:val="22"/>
        </w:rPr>
        <w:t>this</w:t>
      </w:r>
      <w:r>
        <w:rPr>
          <w:color w:val="231F20"/>
          <w:spacing w:val="-3"/>
          <w:sz w:val="22"/>
        </w:rPr>
        <w:t> </w:t>
      </w:r>
      <w:r>
        <w:rPr>
          <w:color w:val="231F20"/>
          <w:sz w:val="22"/>
        </w:rPr>
        <w:t>new</w:t>
      </w:r>
      <w:r>
        <w:rPr>
          <w:color w:val="231F20"/>
          <w:spacing w:val="-3"/>
          <w:sz w:val="22"/>
        </w:rPr>
        <w:t> </w:t>
      </w:r>
      <w:r>
        <w:rPr>
          <w:color w:val="231F20"/>
          <w:sz w:val="22"/>
        </w:rPr>
        <w:t>software,</w:t>
      </w:r>
      <w:r>
        <w:rPr>
          <w:color w:val="231F20"/>
          <w:spacing w:val="-3"/>
          <w:sz w:val="22"/>
        </w:rPr>
        <w:t> </w:t>
      </w:r>
      <w:r>
        <w:rPr>
          <w:color w:val="231F20"/>
          <w:sz w:val="22"/>
        </w:rPr>
        <w:t>the</w:t>
      </w:r>
      <w:r>
        <w:rPr>
          <w:color w:val="231F20"/>
          <w:spacing w:val="-3"/>
          <w:sz w:val="22"/>
        </w:rPr>
        <w:t> </w:t>
      </w:r>
      <w:r>
        <w:rPr>
          <w:color w:val="231F20"/>
          <w:sz w:val="22"/>
        </w:rPr>
        <w:t>salesclerk</w:t>
      </w:r>
      <w:r>
        <w:rPr>
          <w:color w:val="231F20"/>
          <w:spacing w:val="-3"/>
          <w:sz w:val="22"/>
        </w:rPr>
        <w:t> </w:t>
      </w:r>
      <w:r>
        <w:rPr>
          <w:b/>
          <w:color w:val="231F20"/>
          <w:sz w:val="22"/>
        </w:rPr>
        <w:t>(fell</w:t>
      </w:r>
      <w:r>
        <w:rPr>
          <w:b/>
          <w:color w:val="231F20"/>
          <w:spacing w:val="-3"/>
          <w:sz w:val="22"/>
        </w:rPr>
        <w:t> </w:t>
      </w:r>
      <w:r>
        <w:rPr>
          <w:b/>
          <w:color w:val="231F20"/>
          <w:sz w:val="22"/>
        </w:rPr>
        <w:t>for</w:t>
      </w:r>
      <w:r>
        <w:rPr>
          <w:b/>
          <w:color w:val="231F20"/>
          <w:spacing w:val="-3"/>
          <w:sz w:val="22"/>
        </w:rPr>
        <w:t> </w:t>
      </w:r>
      <w:r>
        <w:rPr>
          <w:b/>
          <w:color w:val="231F20"/>
          <w:sz w:val="22"/>
        </w:rPr>
        <w:t>a</w:t>
      </w:r>
      <w:r>
        <w:rPr>
          <w:b/>
          <w:color w:val="231F20"/>
          <w:spacing w:val="-3"/>
          <w:sz w:val="22"/>
        </w:rPr>
        <w:t> </w:t>
      </w:r>
      <w:r>
        <w:rPr>
          <w:b/>
          <w:color w:val="231F20"/>
          <w:sz w:val="22"/>
        </w:rPr>
        <w:t>gimmick</w:t>
      </w:r>
      <w:r>
        <w:rPr>
          <w:b/>
          <w:color w:val="231F20"/>
          <w:spacing w:val="-3"/>
          <w:sz w:val="22"/>
        </w:rPr>
        <w:t> </w:t>
      </w:r>
      <w:r>
        <w:rPr>
          <w:b/>
          <w:color w:val="231F20"/>
          <w:sz w:val="22"/>
        </w:rPr>
        <w:t>/</w:t>
      </w:r>
      <w:r>
        <w:rPr>
          <w:b/>
          <w:color w:val="231F20"/>
          <w:spacing w:val="-3"/>
          <w:sz w:val="22"/>
        </w:rPr>
        <w:t> </w:t>
      </w:r>
      <w:r>
        <w:rPr>
          <w:b/>
          <w:color w:val="231F20"/>
          <w:sz w:val="22"/>
        </w:rPr>
        <w:t>promised</w:t>
      </w:r>
      <w:r>
        <w:rPr>
          <w:b/>
          <w:color w:val="231F20"/>
          <w:spacing w:val="-3"/>
          <w:sz w:val="22"/>
        </w:rPr>
        <w:t> </w:t>
      </w:r>
      <w:r>
        <w:rPr>
          <w:b/>
          <w:color w:val="231F20"/>
          <w:sz w:val="22"/>
        </w:rPr>
        <w:t>me</w:t>
      </w:r>
      <w:r>
        <w:rPr>
          <w:b/>
          <w:color w:val="231F20"/>
          <w:sz w:val="22"/>
        </w:rPr>
        <w:t> the moon / got talked into it)</w:t>
      </w:r>
      <w:r>
        <w:rPr>
          <w:color w:val="231F20"/>
          <w:sz w:val="22"/>
        </w:rPr>
        <w:t>. He said it’s really fast, has tons of special features, and is easy to use.</w:t>
      </w:r>
    </w:p>
    <w:p>
      <w:pPr>
        <w:pStyle w:val="ListParagraph"/>
        <w:numPr>
          <w:ilvl w:val="0"/>
          <w:numId w:val="1"/>
        </w:numPr>
        <w:tabs>
          <w:tab w:pos="520" w:val="left" w:leader="none"/>
        </w:tabs>
        <w:spacing w:line="266" w:lineRule="auto" w:before="98" w:after="0"/>
        <w:ind w:left="519" w:right="348" w:hanging="281"/>
        <w:jc w:val="left"/>
        <w:rPr>
          <w:sz w:val="22"/>
        </w:rPr>
      </w:pPr>
      <w:r>
        <w:rPr>
          <w:color w:val="231F20"/>
          <w:sz w:val="22"/>
        </w:rPr>
        <w:t>I</w:t>
      </w:r>
      <w:r>
        <w:rPr>
          <w:color w:val="231F20"/>
          <w:spacing w:val="-3"/>
          <w:sz w:val="22"/>
        </w:rPr>
        <w:t> </w:t>
      </w:r>
      <w:r>
        <w:rPr>
          <w:color w:val="231F20"/>
          <w:sz w:val="22"/>
        </w:rPr>
        <w:t>planned</w:t>
      </w:r>
      <w:r>
        <w:rPr>
          <w:color w:val="231F20"/>
          <w:spacing w:val="-3"/>
          <w:sz w:val="22"/>
        </w:rPr>
        <w:t> </w:t>
      </w:r>
      <w:r>
        <w:rPr>
          <w:color w:val="231F20"/>
          <w:sz w:val="22"/>
        </w:rPr>
        <w:t>to</w:t>
      </w:r>
      <w:r>
        <w:rPr>
          <w:color w:val="231F20"/>
          <w:spacing w:val="-3"/>
          <w:sz w:val="22"/>
        </w:rPr>
        <w:t> </w:t>
      </w:r>
      <w:r>
        <w:rPr>
          <w:color w:val="231F20"/>
          <w:sz w:val="22"/>
        </w:rPr>
        <w:t>buy</w:t>
      </w:r>
      <w:r>
        <w:rPr>
          <w:color w:val="231F20"/>
          <w:spacing w:val="-3"/>
          <w:sz w:val="22"/>
        </w:rPr>
        <w:t> </w:t>
      </w:r>
      <w:r>
        <w:rPr>
          <w:color w:val="231F20"/>
          <w:sz w:val="22"/>
        </w:rPr>
        <w:t>a</w:t>
      </w:r>
      <w:r>
        <w:rPr>
          <w:color w:val="231F20"/>
          <w:spacing w:val="-3"/>
          <w:sz w:val="22"/>
        </w:rPr>
        <w:t> </w:t>
      </w:r>
      <w:r>
        <w:rPr>
          <w:color w:val="231F20"/>
          <w:sz w:val="22"/>
        </w:rPr>
        <w:t>smaller</w:t>
      </w:r>
      <w:r>
        <w:rPr>
          <w:color w:val="231F20"/>
          <w:spacing w:val="-3"/>
          <w:sz w:val="22"/>
        </w:rPr>
        <w:t> </w:t>
      </w:r>
      <w:r>
        <w:rPr>
          <w:color w:val="231F20"/>
          <w:sz w:val="22"/>
        </w:rPr>
        <w:t>hard</w:t>
      </w:r>
      <w:r>
        <w:rPr>
          <w:color w:val="231F20"/>
          <w:spacing w:val="-3"/>
          <w:sz w:val="22"/>
        </w:rPr>
        <w:t> </w:t>
      </w:r>
      <w:r>
        <w:rPr>
          <w:color w:val="231F20"/>
          <w:sz w:val="22"/>
        </w:rPr>
        <w:t>drive,</w:t>
      </w:r>
      <w:r>
        <w:rPr>
          <w:color w:val="231F20"/>
          <w:spacing w:val="-3"/>
          <w:sz w:val="22"/>
        </w:rPr>
        <w:t> </w:t>
      </w:r>
      <w:r>
        <w:rPr>
          <w:color w:val="231F20"/>
          <w:sz w:val="22"/>
        </w:rPr>
        <w:t>but</w:t>
      </w:r>
      <w:r>
        <w:rPr>
          <w:color w:val="231F20"/>
          <w:spacing w:val="-3"/>
          <w:sz w:val="22"/>
        </w:rPr>
        <w:t> </w:t>
      </w:r>
      <w:r>
        <w:rPr>
          <w:color w:val="231F20"/>
          <w:sz w:val="22"/>
        </w:rPr>
        <w:t>the</w:t>
      </w:r>
      <w:r>
        <w:rPr>
          <w:color w:val="231F20"/>
          <w:spacing w:val="-3"/>
          <w:sz w:val="22"/>
        </w:rPr>
        <w:t> </w:t>
      </w:r>
      <w:r>
        <w:rPr>
          <w:color w:val="231F20"/>
          <w:sz w:val="22"/>
        </w:rPr>
        <w:t>clerk</w:t>
      </w:r>
      <w:r>
        <w:rPr>
          <w:color w:val="231F20"/>
          <w:spacing w:val="-3"/>
          <w:sz w:val="22"/>
        </w:rPr>
        <w:t> </w:t>
      </w:r>
      <w:r>
        <w:rPr>
          <w:color w:val="231F20"/>
          <w:sz w:val="22"/>
        </w:rPr>
        <w:t>persuaded</w:t>
      </w:r>
      <w:r>
        <w:rPr>
          <w:color w:val="231F20"/>
          <w:spacing w:val="-3"/>
          <w:sz w:val="22"/>
        </w:rPr>
        <w:t> </w:t>
      </w:r>
      <w:r>
        <w:rPr>
          <w:color w:val="231F20"/>
          <w:sz w:val="22"/>
        </w:rPr>
        <w:t>me</w:t>
      </w:r>
      <w:r>
        <w:rPr>
          <w:color w:val="231F20"/>
          <w:spacing w:val="-3"/>
          <w:sz w:val="22"/>
        </w:rPr>
        <w:t> </w:t>
      </w:r>
      <w:r>
        <w:rPr>
          <w:color w:val="231F20"/>
          <w:sz w:val="22"/>
        </w:rPr>
        <w:t>that</w:t>
      </w:r>
      <w:r>
        <w:rPr>
          <w:color w:val="231F20"/>
          <w:spacing w:val="-3"/>
          <w:sz w:val="22"/>
        </w:rPr>
        <w:t> </w:t>
      </w:r>
      <w:r>
        <w:rPr>
          <w:color w:val="231F20"/>
          <w:sz w:val="22"/>
        </w:rPr>
        <w:t>I</w:t>
      </w:r>
      <w:r>
        <w:rPr>
          <w:color w:val="231F20"/>
          <w:spacing w:val="-3"/>
          <w:sz w:val="22"/>
        </w:rPr>
        <w:t> </w:t>
      </w:r>
      <w:r>
        <w:rPr>
          <w:color w:val="231F20"/>
          <w:sz w:val="22"/>
        </w:rPr>
        <w:t>need</w:t>
      </w:r>
      <w:r>
        <w:rPr>
          <w:color w:val="231F20"/>
          <w:spacing w:val="-3"/>
          <w:sz w:val="22"/>
        </w:rPr>
        <w:t> </w:t>
      </w:r>
      <w:r>
        <w:rPr>
          <w:color w:val="231F20"/>
          <w:sz w:val="22"/>
        </w:rPr>
        <w:t>more</w:t>
      </w:r>
      <w:r>
        <w:rPr>
          <w:color w:val="231F20"/>
          <w:sz w:val="22"/>
        </w:rPr>
        <w:t> storage space. I </w:t>
      </w:r>
      <w:r>
        <w:rPr>
          <w:b/>
          <w:color w:val="231F20"/>
          <w:sz w:val="22"/>
        </w:rPr>
        <w:t>(got talked into it / fell for it / sold a bill of goods)</w:t>
      </w:r>
      <w:r>
        <w:rPr>
          <w:color w:val="231F20"/>
          <w:sz w:val="22"/>
        </w:rPr>
        <w:t>. The extra storage is really useful so I’m glad I listened to him!</w:t>
      </w:r>
    </w:p>
    <w:p>
      <w:pPr>
        <w:pStyle w:val="ListParagraph"/>
        <w:numPr>
          <w:ilvl w:val="0"/>
          <w:numId w:val="1"/>
        </w:numPr>
        <w:tabs>
          <w:tab w:pos="520" w:val="left" w:leader="none"/>
        </w:tabs>
        <w:spacing w:line="266" w:lineRule="auto" w:before="97" w:after="0"/>
        <w:ind w:left="519" w:right="215" w:hanging="400"/>
        <w:jc w:val="left"/>
        <w:rPr>
          <w:sz w:val="22"/>
        </w:rPr>
      </w:pPr>
      <w:r>
        <w:rPr>
          <w:color w:val="231F20"/>
          <w:sz w:val="22"/>
        </w:rPr>
        <w:t>The ad claimed the computer was the fastest on the market, and I </w:t>
      </w:r>
      <w:r>
        <w:rPr>
          <w:b/>
          <w:color w:val="231F20"/>
          <w:sz w:val="22"/>
        </w:rPr>
        <w:t>(sold him a bill of</w:t>
      </w:r>
      <w:r>
        <w:rPr>
          <w:b/>
          <w:color w:val="231F20"/>
          <w:spacing w:val="-2"/>
          <w:sz w:val="22"/>
        </w:rPr>
        <w:t> </w:t>
      </w:r>
      <w:r>
        <w:rPr>
          <w:b/>
          <w:color w:val="231F20"/>
          <w:sz w:val="22"/>
        </w:rPr>
        <w:t>goods</w:t>
      </w:r>
      <w:r>
        <w:rPr>
          <w:b/>
          <w:color w:val="231F20"/>
          <w:spacing w:val="-2"/>
          <w:sz w:val="22"/>
        </w:rPr>
        <w:t> </w:t>
      </w:r>
      <w:r>
        <w:rPr>
          <w:b/>
          <w:color w:val="231F20"/>
          <w:sz w:val="22"/>
        </w:rPr>
        <w:t>/</w:t>
      </w:r>
      <w:r>
        <w:rPr>
          <w:b/>
          <w:color w:val="231F20"/>
          <w:spacing w:val="-2"/>
          <w:sz w:val="22"/>
        </w:rPr>
        <w:t> </w:t>
      </w:r>
      <w:r>
        <w:rPr>
          <w:b/>
          <w:color w:val="231F20"/>
          <w:sz w:val="22"/>
        </w:rPr>
        <w:t>fell</w:t>
      </w:r>
      <w:r>
        <w:rPr>
          <w:b/>
          <w:color w:val="231F20"/>
          <w:spacing w:val="-2"/>
          <w:sz w:val="22"/>
        </w:rPr>
        <w:t> </w:t>
      </w:r>
      <w:r>
        <w:rPr>
          <w:b/>
          <w:color w:val="231F20"/>
          <w:sz w:val="22"/>
        </w:rPr>
        <w:t>for</w:t>
      </w:r>
      <w:r>
        <w:rPr>
          <w:b/>
          <w:color w:val="231F20"/>
          <w:spacing w:val="-2"/>
          <w:sz w:val="22"/>
        </w:rPr>
        <w:t> </w:t>
      </w:r>
      <w:r>
        <w:rPr>
          <w:b/>
          <w:color w:val="231F20"/>
          <w:sz w:val="22"/>
        </w:rPr>
        <w:t>it</w:t>
      </w:r>
      <w:r>
        <w:rPr>
          <w:b/>
          <w:color w:val="231F20"/>
          <w:spacing w:val="-2"/>
          <w:sz w:val="22"/>
        </w:rPr>
        <w:t> </w:t>
      </w:r>
      <w:r>
        <w:rPr>
          <w:b/>
          <w:color w:val="231F20"/>
          <w:sz w:val="22"/>
        </w:rPr>
        <w:t>/</w:t>
      </w:r>
      <w:r>
        <w:rPr>
          <w:b/>
          <w:color w:val="231F20"/>
          <w:spacing w:val="-2"/>
          <w:sz w:val="22"/>
        </w:rPr>
        <w:t> </w:t>
      </w:r>
      <w:r>
        <w:rPr>
          <w:b/>
          <w:color w:val="231F20"/>
          <w:sz w:val="22"/>
        </w:rPr>
        <w:t>promised</w:t>
      </w:r>
      <w:r>
        <w:rPr>
          <w:b/>
          <w:color w:val="231F20"/>
          <w:spacing w:val="-2"/>
          <w:sz w:val="22"/>
        </w:rPr>
        <w:t> </w:t>
      </w:r>
      <w:r>
        <w:rPr>
          <w:b/>
          <w:color w:val="231F20"/>
          <w:sz w:val="22"/>
        </w:rPr>
        <w:t>him</w:t>
      </w:r>
      <w:r>
        <w:rPr>
          <w:b/>
          <w:color w:val="231F20"/>
          <w:spacing w:val="-2"/>
          <w:sz w:val="22"/>
        </w:rPr>
        <w:t> </w:t>
      </w:r>
      <w:r>
        <w:rPr>
          <w:b/>
          <w:color w:val="231F20"/>
          <w:sz w:val="22"/>
        </w:rPr>
        <w:t>the</w:t>
      </w:r>
      <w:r>
        <w:rPr>
          <w:b/>
          <w:color w:val="231F20"/>
          <w:spacing w:val="-2"/>
          <w:sz w:val="22"/>
        </w:rPr>
        <w:t> </w:t>
      </w:r>
      <w:r>
        <w:rPr>
          <w:b/>
          <w:color w:val="231F20"/>
          <w:sz w:val="22"/>
        </w:rPr>
        <w:t>moon)</w:t>
      </w:r>
      <w:r>
        <w:rPr>
          <w:color w:val="231F20"/>
          <w:sz w:val="22"/>
        </w:rPr>
        <w:t>.</w:t>
      </w:r>
      <w:r>
        <w:rPr>
          <w:color w:val="231F20"/>
          <w:spacing w:val="-15"/>
          <w:sz w:val="22"/>
        </w:rPr>
        <w:t> </w:t>
      </w:r>
      <w:r>
        <w:rPr>
          <w:color w:val="231F20"/>
          <w:sz w:val="22"/>
        </w:rPr>
        <w:t>After</w:t>
      </w:r>
      <w:r>
        <w:rPr>
          <w:color w:val="231F20"/>
          <w:spacing w:val="-2"/>
          <w:sz w:val="22"/>
        </w:rPr>
        <w:t> </w:t>
      </w:r>
      <w:r>
        <w:rPr>
          <w:color w:val="231F20"/>
          <w:sz w:val="22"/>
        </w:rPr>
        <w:t>I</w:t>
      </w:r>
      <w:r>
        <w:rPr>
          <w:color w:val="231F20"/>
          <w:spacing w:val="-2"/>
          <w:sz w:val="22"/>
        </w:rPr>
        <w:t> </w:t>
      </w:r>
      <w:r>
        <w:rPr>
          <w:color w:val="231F20"/>
          <w:sz w:val="22"/>
        </w:rPr>
        <w:t>bought</w:t>
      </w:r>
      <w:r>
        <w:rPr>
          <w:color w:val="231F20"/>
          <w:spacing w:val="-2"/>
          <w:sz w:val="22"/>
        </w:rPr>
        <w:t> </w:t>
      </w:r>
      <w:r>
        <w:rPr>
          <w:color w:val="231F20"/>
          <w:sz w:val="22"/>
        </w:rPr>
        <w:t>it,</w:t>
      </w:r>
      <w:r>
        <w:rPr>
          <w:color w:val="231F20"/>
          <w:spacing w:val="-2"/>
          <w:sz w:val="22"/>
        </w:rPr>
        <w:t> </w:t>
      </w:r>
      <w:r>
        <w:rPr>
          <w:color w:val="231F20"/>
          <w:sz w:val="22"/>
        </w:rPr>
        <w:t>I</w:t>
      </w:r>
      <w:r>
        <w:rPr>
          <w:color w:val="231F20"/>
          <w:spacing w:val="-2"/>
          <w:sz w:val="22"/>
        </w:rPr>
        <w:t> </w:t>
      </w:r>
      <w:r>
        <w:rPr>
          <w:color w:val="231F20"/>
          <w:sz w:val="22"/>
        </w:rPr>
        <w:t>realized</w:t>
      </w:r>
      <w:r>
        <w:rPr>
          <w:color w:val="231F20"/>
          <w:spacing w:val="-2"/>
          <w:sz w:val="22"/>
        </w:rPr>
        <w:t> </w:t>
      </w:r>
      <w:r>
        <w:rPr>
          <w:color w:val="231F20"/>
          <w:sz w:val="22"/>
        </w:rPr>
        <w:t>that</w:t>
      </w:r>
      <w:r>
        <w:rPr>
          <w:color w:val="231F20"/>
          <w:spacing w:val="-2"/>
          <w:sz w:val="22"/>
        </w:rPr>
        <w:t> </w:t>
      </w:r>
      <w:r>
        <w:rPr>
          <w:color w:val="231F20"/>
          <w:sz w:val="22"/>
        </w:rPr>
        <w:t>the processor is actually pretty slow.</w:t>
      </w:r>
    </w:p>
    <w:p>
      <w:pPr>
        <w:pStyle w:val="BodyText"/>
        <w:spacing w:before="3"/>
        <w:ind w:left="0" w:firstLine="0"/>
        <w:rPr>
          <w:sz w:val="31"/>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C</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of</w:t>
      </w:r>
      <w:r>
        <w:rPr>
          <w:color w:val="231F20"/>
          <w:spacing w:val="-4"/>
        </w:rPr>
        <w:t> </w:t>
      </w:r>
      <w:r>
        <w:rPr>
          <w:color w:val="231F20"/>
        </w:rPr>
        <w:t>question. There are two extra choices.</w:t>
      </w:r>
    </w:p>
    <w:p>
      <w:pPr>
        <w:pStyle w:val="BodyText"/>
        <w:spacing w:before="10"/>
        <w:ind w:left="0" w:firstLine="0"/>
        <w:rPr>
          <w:b/>
          <w:sz w:val="13"/>
        </w:rPr>
      </w:pPr>
      <w:r>
        <w:rPr/>
        <w:pict>
          <v:shape style="position:absolute;margin-left:90.25pt;margin-top:9.468792pt;width:431.5pt;height:28.5pt;mso-position-horizontal-relative:page;mso-position-vertical-relative:paragraph;z-index:-15727616;mso-wrap-distance-left:0;mso-wrap-distance-right:0" type="#_x0000_t202" id="docshape7" filled="false" stroked="true" strokeweight=".5pt" strokecolor="#231f20">
            <v:textbox inset="0,0,0,0">
              <w:txbxContent>
                <w:p>
                  <w:pPr>
                    <w:pStyle w:val="BodyText"/>
                    <w:tabs>
                      <w:tab w:pos="1087" w:val="left" w:leader="none"/>
                      <w:tab w:pos="2371" w:val="left" w:leader="none"/>
                      <w:tab w:pos="3374" w:val="left" w:leader="none"/>
                      <w:tab w:pos="4792" w:val="left" w:leader="none"/>
                    </w:tabs>
                    <w:spacing w:before="153"/>
                    <w:ind w:left="0" w:firstLine="0"/>
                    <w:jc w:val="center"/>
                  </w:pPr>
                  <w:r>
                    <w:rPr>
                      <w:color w:val="231F20"/>
                      <w:spacing w:val="-2"/>
                    </w:rPr>
                    <w:t>charity</w:t>
                  </w:r>
                  <w:r>
                    <w:rPr>
                      <w:color w:val="231F20"/>
                    </w:rPr>
                    <w:tab/>
                  </w:r>
                  <w:r>
                    <w:rPr>
                      <w:color w:val="231F20"/>
                      <w:spacing w:val="-2"/>
                    </w:rPr>
                    <w:t>donation</w:t>
                  </w:r>
                  <w:r>
                    <w:rPr>
                      <w:color w:val="231F20"/>
                    </w:rPr>
                    <w:tab/>
                  </w:r>
                  <w:r>
                    <w:rPr>
                      <w:color w:val="231F20"/>
                      <w:spacing w:val="-2"/>
                    </w:rPr>
                    <w:t>donor</w:t>
                  </w:r>
                  <w:r>
                    <w:rPr>
                      <w:color w:val="231F20"/>
                    </w:rPr>
                    <w:tab/>
                  </w:r>
                  <w:r>
                    <w:rPr>
                      <w:color w:val="231F20"/>
                      <w:spacing w:val="-2"/>
                    </w:rPr>
                    <w:t>fundraiser</w:t>
                  </w:r>
                  <w:r>
                    <w:rPr>
                      <w:color w:val="231F20"/>
                    </w:rPr>
                    <w:tab/>
                  </w:r>
                  <w:r>
                    <w:rPr>
                      <w:color w:val="231F20"/>
                      <w:spacing w:val="-2"/>
                    </w:rPr>
                    <w:t>generosity</w:t>
                  </w:r>
                </w:p>
              </w:txbxContent>
            </v:textbox>
            <v:stroke dashstyle="solid"/>
            <w10:wrap type="topAndBottom"/>
          </v:shape>
        </w:pict>
      </w:r>
    </w:p>
    <w:p>
      <w:pPr>
        <w:pStyle w:val="BodyText"/>
        <w:spacing w:before="4"/>
        <w:ind w:left="0" w:firstLine="0"/>
        <w:rPr>
          <w:b/>
          <w:sz w:val="29"/>
        </w:rPr>
      </w:pPr>
    </w:p>
    <w:p>
      <w:pPr>
        <w:pStyle w:val="ListParagraph"/>
        <w:numPr>
          <w:ilvl w:val="0"/>
          <w:numId w:val="1"/>
        </w:numPr>
        <w:tabs>
          <w:tab w:pos="520" w:val="left" w:leader="none"/>
          <w:tab w:pos="5034" w:val="left" w:leader="none"/>
        </w:tabs>
        <w:spacing w:line="240" w:lineRule="auto" w:before="101" w:after="0"/>
        <w:ind w:left="519" w:right="0" w:hanging="400"/>
        <w:jc w:val="left"/>
        <w:rPr>
          <w:sz w:val="22"/>
        </w:rPr>
      </w:pPr>
      <w:r>
        <w:rPr>
          <w:color w:val="231F20"/>
          <w:sz w:val="22"/>
        </w:rPr>
        <w:t>Would you like to make a </w:t>
      </w:r>
      <w:r>
        <w:rPr>
          <w:color w:val="231F20"/>
          <w:sz w:val="22"/>
          <w:u w:val="single" w:color="231F20"/>
        </w:rPr>
        <w:tab/>
      </w:r>
      <w:r>
        <w:rPr>
          <w:color w:val="231F20"/>
          <w:sz w:val="22"/>
        </w:rPr>
        <w:t> to the fund for disaster relief?</w:t>
      </w:r>
    </w:p>
    <w:p>
      <w:pPr>
        <w:pStyle w:val="ListParagraph"/>
        <w:numPr>
          <w:ilvl w:val="0"/>
          <w:numId w:val="1"/>
        </w:numPr>
        <w:tabs>
          <w:tab w:pos="520" w:val="left" w:leader="none"/>
          <w:tab w:pos="3913" w:val="left" w:leader="none"/>
        </w:tabs>
        <w:spacing w:line="266" w:lineRule="auto" w:before="127" w:after="0"/>
        <w:ind w:left="519" w:right="317" w:hanging="400"/>
        <w:jc w:val="left"/>
        <w:rPr>
          <w:sz w:val="22"/>
        </w:rPr>
      </w:pPr>
      <w:r>
        <w:rPr>
          <w:color w:val="231F20"/>
          <w:sz w:val="22"/>
        </w:rPr>
        <w:t>There is a big </w:t>
      </w:r>
      <w:r>
        <w:rPr>
          <w:color w:val="231F20"/>
          <w:sz w:val="22"/>
          <w:u w:val="single" w:color="231F20"/>
        </w:rPr>
        <w:tab/>
      </w:r>
      <w:r>
        <w:rPr>
          <w:color w:val="231F20"/>
          <w:spacing w:val="-5"/>
          <w:sz w:val="22"/>
        </w:rPr>
        <w:t> </w:t>
      </w:r>
      <w:r>
        <w:rPr>
          <w:color w:val="231F20"/>
          <w:sz w:val="22"/>
        </w:rPr>
        <w:t>next</w:t>
      </w:r>
      <w:r>
        <w:rPr>
          <w:color w:val="231F20"/>
          <w:spacing w:val="-5"/>
          <w:sz w:val="22"/>
        </w:rPr>
        <w:t> </w:t>
      </w:r>
      <w:r>
        <w:rPr>
          <w:color w:val="231F20"/>
          <w:sz w:val="22"/>
        </w:rPr>
        <w:t>week</w:t>
      </w:r>
      <w:r>
        <w:rPr>
          <w:color w:val="231F20"/>
          <w:spacing w:val="-5"/>
          <w:sz w:val="22"/>
        </w:rPr>
        <w:t> </w:t>
      </w:r>
      <w:r>
        <w:rPr>
          <w:color w:val="231F20"/>
          <w:sz w:val="22"/>
        </w:rPr>
        <w:t>to</w:t>
      </w:r>
      <w:r>
        <w:rPr>
          <w:color w:val="231F20"/>
          <w:spacing w:val="-5"/>
          <w:sz w:val="22"/>
        </w:rPr>
        <w:t> </w:t>
      </w:r>
      <w:r>
        <w:rPr>
          <w:color w:val="231F20"/>
          <w:sz w:val="22"/>
        </w:rPr>
        <w:t>collect</w:t>
      </w:r>
      <w:r>
        <w:rPr>
          <w:color w:val="231F20"/>
          <w:spacing w:val="-5"/>
          <w:sz w:val="22"/>
        </w:rPr>
        <w:t> </w:t>
      </w:r>
      <w:r>
        <w:rPr>
          <w:color w:val="231F20"/>
          <w:sz w:val="22"/>
        </w:rPr>
        <w:t>money</w:t>
      </w:r>
      <w:r>
        <w:rPr>
          <w:color w:val="231F20"/>
          <w:spacing w:val="-5"/>
          <w:sz w:val="22"/>
        </w:rPr>
        <w:t> </w:t>
      </w:r>
      <w:r>
        <w:rPr>
          <w:color w:val="231F20"/>
          <w:sz w:val="22"/>
        </w:rPr>
        <w:t>for</w:t>
      </w:r>
      <w:r>
        <w:rPr>
          <w:color w:val="231F20"/>
          <w:spacing w:val="-5"/>
          <w:sz w:val="22"/>
        </w:rPr>
        <w:t> </w:t>
      </w:r>
      <w:r>
        <w:rPr>
          <w:color w:val="231F20"/>
          <w:sz w:val="22"/>
        </w:rPr>
        <w:t>Doctors</w:t>
      </w:r>
      <w:r>
        <w:rPr>
          <w:color w:val="231F20"/>
          <w:spacing w:val="-5"/>
          <w:sz w:val="22"/>
        </w:rPr>
        <w:t> </w:t>
      </w:r>
      <w:r>
        <w:rPr>
          <w:color w:val="231F20"/>
          <w:sz w:val="22"/>
        </w:rPr>
        <w:t>Without </w:t>
      </w:r>
      <w:r>
        <w:rPr>
          <w:color w:val="231F20"/>
          <w:spacing w:val="-2"/>
          <w:sz w:val="22"/>
        </w:rPr>
        <w:t>Borders.</w:t>
      </w:r>
    </w:p>
    <w:p>
      <w:pPr>
        <w:pStyle w:val="ListParagraph"/>
        <w:numPr>
          <w:ilvl w:val="0"/>
          <w:numId w:val="1"/>
        </w:numPr>
        <w:tabs>
          <w:tab w:pos="520" w:val="left" w:leader="none"/>
          <w:tab w:pos="7887" w:val="left" w:leader="none"/>
        </w:tabs>
        <w:spacing w:line="240" w:lineRule="auto" w:before="98" w:after="0"/>
        <w:ind w:left="519" w:right="0" w:hanging="400"/>
        <w:jc w:val="left"/>
        <w:rPr>
          <w:sz w:val="22"/>
        </w:rPr>
      </w:pPr>
      <w:r>
        <w:rPr>
          <w:color w:val="231F20"/>
          <w:sz w:val="22"/>
        </w:rPr>
        <w:t>Our</w:t>
      </w:r>
      <w:r>
        <w:rPr>
          <w:color w:val="231F20"/>
          <w:spacing w:val="-1"/>
          <w:sz w:val="22"/>
        </w:rPr>
        <w:t> </w:t>
      </w:r>
      <w:r>
        <w:rPr>
          <w:color w:val="231F20"/>
          <w:sz w:val="22"/>
        </w:rPr>
        <w:t>organization</w:t>
      </w:r>
      <w:r>
        <w:rPr>
          <w:color w:val="231F20"/>
          <w:spacing w:val="-1"/>
          <w:sz w:val="22"/>
        </w:rPr>
        <w:t> </w:t>
      </w:r>
      <w:r>
        <w:rPr>
          <w:color w:val="231F20"/>
          <w:sz w:val="22"/>
        </w:rPr>
        <w:t>got</w:t>
      </w:r>
      <w:r>
        <w:rPr>
          <w:color w:val="231F20"/>
          <w:spacing w:val="-1"/>
          <w:sz w:val="22"/>
        </w:rPr>
        <w:t> </w:t>
      </w:r>
      <w:r>
        <w:rPr>
          <w:color w:val="231F20"/>
          <w:sz w:val="22"/>
        </w:rPr>
        <w:t>a</w:t>
      </w:r>
      <w:r>
        <w:rPr>
          <w:color w:val="231F20"/>
          <w:spacing w:val="-1"/>
          <w:sz w:val="22"/>
        </w:rPr>
        <w:t> </w:t>
      </w:r>
      <w:r>
        <w:rPr>
          <w:color w:val="231F20"/>
          <w:sz w:val="22"/>
        </w:rPr>
        <w:t>big</w:t>
      </w:r>
      <w:r>
        <w:rPr>
          <w:color w:val="231F20"/>
          <w:spacing w:val="-1"/>
          <w:sz w:val="22"/>
        </w:rPr>
        <w:t> </w:t>
      </w:r>
      <w:r>
        <w:rPr>
          <w:color w:val="231F20"/>
          <w:sz w:val="22"/>
        </w:rPr>
        <w:t>check</w:t>
      </w:r>
      <w:r>
        <w:rPr>
          <w:color w:val="231F20"/>
          <w:spacing w:val="-1"/>
          <w:sz w:val="22"/>
        </w:rPr>
        <w:t> </w:t>
      </w:r>
      <w:r>
        <w:rPr>
          <w:color w:val="231F20"/>
          <w:sz w:val="22"/>
        </w:rPr>
        <w:t>from</w:t>
      </w:r>
      <w:r>
        <w:rPr>
          <w:color w:val="231F20"/>
          <w:spacing w:val="-1"/>
          <w:sz w:val="22"/>
        </w:rPr>
        <w:t> </w:t>
      </w:r>
      <w:r>
        <w:rPr>
          <w:color w:val="231F20"/>
          <w:sz w:val="22"/>
        </w:rPr>
        <w:t>a</w:t>
      </w:r>
      <w:r>
        <w:rPr>
          <w:color w:val="231F20"/>
          <w:spacing w:val="-1"/>
          <w:sz w:val="22"/>
        </w:rPr>
        <w:t> </w:t>
      </w:r>
      <w:r>
        <w:rPr>
          <w:color w:val="231F20"/>
          <w:sz w:val="22"/>
        </w:rPr>
        <w:t>very</w:t>
      </w:r>
      <w:r>
        <w:rPr>
          <w:color w:val="231F20"/>
          <w:spacing w:val="-1"/>
          <w:sz w:val="22"/>
        </w:rPr>
        <w:t> </w:t>
      </w:r>
      <w:r>
        <w:rPr>
          <w:color w:val="231F20"/>
          <w:sz w:val="22"/>
        </w:rPr>
        <w:t>generous</w:t>
      </w:r>
      <w:r>
        <w:rPr>
          <w:color w:val="231F20"/>
          <w:spacing w:val="-1"/>
          <w:sz w:val="22"/>
        </w:rPr>
        <w:t> </w:t>
      </w:r>
      <w:r>
        <w:rPr>
          <w:color w:val="231F20"/>
          <w:sz w:val="22"/>
          <w:u w:val="single" w:color="231F20"/>
        </w:rPr>
        <w:tab/>
      </w:r>
      <w:r>
        <w:rPr>
          <w:color w:val="231F20"/>
          <w:spacing w:val="-10"/>
          <w:sz w:val="22"/>
        </w:rPr>
        <w:t>.</w:t>
      </w:r>
    </w:p>
    <w:p>
      <w:pPr>
        <w:spacing w:after="0" w:line="240" w:lineRule="auto"/>
        <w:jc w:val="left"/>
        <w:rPr>
          <w:sz w:val="22"/>
        </w:rPr>
        <w:sectPr>
          <w:pgSz w:w="12240" w:h="15840"/>
          <w:pgMar w:header="673" w:footer="1119" w:top="1760" w:bottom="1300" w:left="1680" w:right="1680"/>
        </w:sectPr>
      </w:pPr>
    </w:p>
    <w:p>
      <w:pPr>
        <w:pStyle w:val="Heading1"/>
        <w:spacing w:before="90"/>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spacing w:line="285" w:lineRule="auto"/>
      </w:pPr>
      <w:r>
        <w:rPr>
          <w:color w:val="231F20"/>
        </w:rPr>
        <w:t>Complete</w:t>
      </w:r>
      <w:r>
        <w:rPr>
          <w:color w:val="231F20"/>
          <w:spacing w:val="-4"/>
        </w:rPr>
        <w:t> </w:t>
      </w:r>
      <w:r>
        <w:rPr>
          <w:color w:val="231F20"/>
        </w:rPr>
        <w:t>the</w:t>
      </w:r>
      <w:r>
        <w:rPr>
          <w:color w:val="231F20"/>
          <w:spacing w:val="-4"/>
        </w:rPr>
        <w:t> </w:t>
      </w:r>
      <w:r>
        <w:rPr>
          <w:color w:val="231F20"/>
        </w:rPr>
        <w:t>statements</w:t>
      </w:r>
      <w:r>
        <w:rPr>
          <w:color w:val="231F20"/>
          <w:spacing w:val="-4"/>
        </w:rPr>
        <w:t> </w:t>
      </w:r>
      <w:r>
        <w:rPr>
          <w:color w:val="231F20"/>
        </w:rPr>
        <w:t>and</w:t>
      </w:r>
      <w:r>
        <w:rPr>
          <w:color w:val="231F20"/>
          <w:spacing w:val="-4"/>
        </w:rPr>
        <w:t> </w:t>
      </w:r>
      <w:r>
        <w:rPr>
          <w:color w:val="231F20"/>
        </w:rPr>
        <w:t>questions</w:t>
      </w:r>
      <w:r>
        <w:rPr>
          <w:color w:val="231F20"/>
          <w:spacing w:val="-4"/>
        </w:rPr>
        <w:t> </w:t>
      </w:r>
      <w:r>
        <w:rPr>
          <w:color w:val="231F20"/>
        </w:rPr>
        <w:t>using</w:t>
      </w:r>
      <w:r>
        <w:rPr>
          <w:color w:val="231F20"/>
          <w:spacing w:val="-4"/>
        </w:rPr>
        <w:t> </w:t>
      </w:r>
      <w:r>
        <w:rPr>
          <w:color w:val="231F20"/>
          <w:u w:val="single" w:color="231F20"/>
        </w:rPr>
        <w:t>should</w:t>
      </w:r>
      <w:r>
        <w:rPr>
          <w:color w:val="231F20"/>
          <w:spacing w:val="-4"/>
        </w:rPr>
        <w:t> </w:t>
      </w:r>
      <w:r>
        <w:rPr>
          <w:color w:val="231F20"/>
          <w:u w:val="single" w:color="231F20"/>
        </w:rPr>
        <w:t>have</w:t>
      </w:r>
      <w:r>
        <w:rPr>
          <w:color w:val="231F20"/>
          <w:spacing w:val="-4"/>
        </w:rPr>
        <w:t> </w:t>
      </w:r>
      <w:r>
        <w:rPr>
          <w:color w:val="231F20"/>
        </w:rPr>
        <w:t>+</w:t>
      </w:r>
      <w:r>
        <w:rPr>
          <w:color w:val="231F20"/>
          <w:spacing w:val="-4"/>
        </w:rPr>
        <w:t> </w:t>
      </w:r>
      <w:r>
        <w:rPr>
          <w:color w:val="231F20"/>
        </w:rPr>
        <w:t>the</w:t>
      </w:r>
      <w:r>
        <w:rPr>
          <w:color w:val="231F20"/>
          <w:spacing w:val="-4"/>
        </w:rPr>
        <w:t> </w:t>
      </w:r>
      <w:r>
        <w:rPr>
          <w:color w:val="231F20"/>
        </w:rPr>
        <w:t>past</w:t>
      </w:r>
      <w:r>
        <w:rPr>
          <w:color w:val="231F20"/>
          <w:spacing w:val="-4"/>
        </w:rPr>
        <w:t> </w:t>
      </w:r>
      <w:r>
        <w:rPr>
          <w:color w:val="231F20"/>
        </w:rPr>
        <w:t>participle</w:t>
      </w:r>
      <w:r>
        <w:rPr>
          <w:color w:val="231F20"/>
          <w:spacing w:val="-4"/>
        </w:rPr>
        <w:t> </w:t>
      </w:r>
      <w:r>
        <w:rPr>
          <w:color w:val="231F20"/>
        </w:rPr>
        <w:t>of the verb in parentheses.</w:t>
      </w:r>
    </w:p>
    <w:p>
      <w:pPr>
        <w:pStyle w:val="ListParagraph"/>
        <w:numPr>
          <w:ilvl w:val="0"/>
          <w:numId w:val="1"/>
        </w:numPr>
        <w:tabs>
          <w:tab w:pos="520" w:val="left" w:leader="none"/>
          <w:tab w:pos="6750" w:val="left" w:leader="none"/>
        </w:tabs>
        <w:spacing w:line="266" w:lineRule="auto" w:before="78" w:after="0"/>
        <w:ind w:left="519" w:right="309" w:hanging="400"/>
        <w:jc w:val="left"/>
        <w:rPr>
          <w:sz w:val="22"/>
        </w:rPr>
      </w:pPr>
      <w:r>
        <w:rPr>
          <w:color w:val="231F20"/>
          <w:sz w:val="22"/>
        </w:rPr>
        <w:t>The picture on my new TV isn’t very bright. </w:t>
      </w:r>
      <w:r>
        <w:rPr>
          <w:color w:val="231F20"/>
          <w:sz w:val="22"/>
          <w:u w:val="single" w:color="231F20"/>
        </w:rPr>
        <w:tab/>
      </w:r>
      <w:r>
        <w:rPr>
          <w:color w:val="231F20"/>
          <w:spacing w:val="-14"/>
          <w:sz w:val="22"/>
        </w:rPr>
        <w:t> </w:t>
      </w:r>
      <w:r>
        <w:rPr>
          <w:color w:val="231F20"/>
          <w:sz w:val="22"/>
        </w:rPr>
        <w:t>a</w:t>
      </w:r>
      <w:r>
        <w:rPr>
          <w:color w:val="231F20"/>
          <w:spacing w:val="-14"/>
          <w:sz w:val="22"/>
        </w:rPr>
        <w:t> </w:t>
      </w:r>
      <w:r>
        <w:rPr>
          <w:color w:val="231F20"/>
          <w:sz w:val="22"/>
        </w:rPr>
        <w:t>different</w:t>
      </w:r>
      <w:r>
        <w:rPr>
          <w:color w:val="231F20"/>
          <w:spacing w:val="-14"/>
          <w:sz w:val="22"/>
        </w:rPr>
        <w:t> </w:t>
      </w:r>
      <w:r>
        <w:rPr>
          <w:color w:val="231F20"/>
          <w:sz w:val="22"/>
        </w:rPr>
        <w:t>model?</w:t>
      </w:r>
      <w:r>
        <w:rPr>
          <w:color w:val="231F20"/>
          <w:sz w:val="22"/>
        </w:rPr>
        <w:t> (I / bought)</w:t>
      </w:r>
    </w:p>
    <w:p>
      <w:pPr>
        <w:pStyle w:val="ListParagraph"/>
        <w:numPr>
          <w:ilvl w:val="0"/>
          <w:numId w:val="1"/>
        </w:numPr>
        <w:tabs>
          <w:tab w:pos="520" w:val="left" w:leader="none"/>
          <w:tab w:pos="2972" w:val="left" w:leader="none"/>
        </w:tabs>
        <w:spacing w:line="266" w:lineRule="auto" w:before="98" w:after="0"/>
        <w:ind w:left="520" w:right="119" w:hanging="401"/>
        <w:jc w:val="left"/>
        <w:rPr>
          <w:sz w:val="22"/>
        </w:rPr>
      </w:pPr>
      <w:r>
        <w:rPr>
          <w:color w:val="231F20"/>
          <w:sz w:val="22"/>
        </w:rPr>
        <w:t>She </w:t>
      </w:r>
      <w:r>
        <w:rPr>
          <w:color w:val="231F20"/>
          <w:sz w:val="22"/>
          <w:u w:val="single" w:color="231F20"/>
        </w:rPr>
        <w:tab/>
      </w:r>
      <w:r>
        <w:rPr>
          <w:color w:val="231F20"/>
          <w:spacing w:val="-5"/>
          <w:sz w:val="22"/>
        </w:rPr>
        <w:t> </w:t>
      </w:r>
      <w:r>
        <w:rPr>
          <w:color w:val="231F20"/>
          <w:sz w:val="22"/>
        </w:rPr>
        <w:t>to</w:t>
      </w:r>
      <w:r>
        <w:rPr>
          <w:color w:val="231F20"/>
          <w:spacing w:val="-5"/>
          <w:sz w:val="22"/>
        </w:rPr>
        <w:t> </w:t>
      </w:r>
      <w:r>
        <w:rPr>
          <w:color w:val="231F20"/>
          <w:sz w:val="22"/>
        </w:rPr>
        <w:t>buy</w:t>
      </w:r>
      <w:r>
        <w:rPr>
          <w:color w:val="231F20"/>
          <w:spacing w:val="-5"/>
          <w:sz w:val="22"/>
        </w:rPr>
        <w:t> </w:t>
      </w:r>
      <w:r>
        <w:rPr>
          <w:color w:val="231F20"/>
          <w:sz w:val="22"/>
        </w:rPr>
        <w:t>a</w:t>
      </w:r>
      <w:r>
        <w:rPr>
          <w:color w:val="231F20"/>
          <w:spacing w:val="-5"/>
          <w:sz w:val="22"/>
        </w:rPr>
        <w:t> </w:t>
      </w:r>
      <w:r>
        <w:rPr>
          <w:color w:val="231F20"/>
          <w:sz w:val="22"/>
        </w:rPr>
        <w:t>new</w:t>
      </w:r>
      <w:r>
        <w:rPr>
          <w:color w:val="231F20"/>
          <w:spacing w:val="-5"/>
          <w:sz w:val="22"/>
        </w:rPr>
        <w:t> </w:t>
      </w:r>
      <w:r>
        <w:rPr>
          <w:color w:val="231F20"/>
          <w:sz w:val="22"/>
        </w:rPr>
        <w:t>computer.</w:t>
      </w:r>
      <w:r>
        <w:rPr>
          <w:color w:val="231F20"/>
          <w:spacing w:val="-8"/>
          <w:sz w:val="22"/>
        </w:rPr>
        <w:t> </w:t>
      </w:r>
      <w:r>
        <w:rPr>
          <w:color w:val="231F20"/>
          <w:sz w:val="22"/>
        </w:rPr>
        <w:t>There</w:t>
      </w:r>
      <w:r>
        <w:rPr>
          <w:color w:val="231F20"/>
          <w:spacing w:val="-5"/>
          <w:sz w:val="22"/>
        </w:rPr>
        <w:t> </w:t>
      </w:r>
      <w:r>
        <w:rPr>
          <w:color w:val="231F20"/>
          <w:sz w:val="22"/>
        </w:rPr>
        <w:t>are</w:t>
      </w:r>
      <w:r>
        <w:rPr>
          <w:color w:val="231F20"/>
          <w:spacing w:val="-5"/>
          <w:sz w:val="22"/>
        </w:rPr>
        <w:t> </w:t>
      </w:r>
      <w:r>
        <w:rPr>
          <w:color w:val="231F20"/>
          <w:sz w:val="22"/>
        </w:rPr>
        <w:t>going</w:t>
      </w:r>
      <w:r>
        <w:rPr>
          <w:color w:val="231F20"/>
          <w:spacing w:val="-5"/>
          <w:sz w:val="22"/>
        </w:rPr>
        <w:t> </w:t>
      </w:r>
      <w:r>
        <w:rPr>
          <w:color w:val="231F20"/>
          <w:sz w:val="22"/>
        </w:rPr>
        <w:t>to</w:t>
      </w:r>
      <w:r>
        <w:rPr>
          <w:color w:val="231F20"/>
          <w:spacing w:val="-5"/>
          <w:sz w:val="22"/>
        </w:rPr>
        <w:t> </w:t>
      </w:r>
      <w:r>
        <w:rPr>
          <w:color w:val="231F20"/>
          <w:sz w:val="22"/>
        </w:rPr>
        <w:t>be</w:t>
      </w:r>
      <w:r>
        <w:rPr>
          <w:color w:val="231F20"/>
          <w:spacing w:val="-5"/>
          <w:sz w:val="22"/>
        </w:rPr>
        <w:t> </w:t>
      </w:r>
      <w:r>
        <w:rPr>
          <w:color w:val="231F20"/>
          <w:sz w:val="22"/>
        </w:rPr>
        <w:t>a</w:t>
      </w:r>
      <w:r>
        <w:rPr>
          <w:color w:val="231F20"/>
          <w:spacing w:val="-5"/>
          <w:sz w:val="22"/>
        </w:rPr>
        <w:t> </w:t>
      </w:r>
      <w:r>
        <w:rPr>
          <w:color w:val="231F20"/>
          <w:sz w:val="22"/>
        </w:rPr>
        <w:t>lot</w:t>
      </w:r>
      <w:r>
        <w:rPr>
          <w:color w:val="231F20"/>
          <w:spacing w:val="-5"/>
          <w:sz w:val="22"/>
        </w:rPr>
        <w:t> </w:t>
      </w:r>
      <w:r>
        <w:rPr>
          <w:color w:val="231F20"/>
          <w:sz w:val="22"/>
        </w:rPr>
        <w:t>of</w:t>
      </w:r>
      <w:r>
        <w:rPr>
          <w:color w:val="231F20"/>
          <w:spacing w:val="-5"/>
          <w:sz w:val="22"/>
        </w:rPr>
        <w:t> </w:t>
      </w:r>
      <w:r>
        <w:rPr>
          <w:color w:val="231F20"/>
          <w:sz w:val="22"/>
        </w:rPr>
        <w:t>sales next month. (wait)</w:t>
      </w:r>
    </w:p>
    <w:p>
      <w:pPr>
        <w:pStyle w:val="ListParagraph"/>
        <w:numPr>
          <w:ilvl w:val="0"/>
          <w:numId w:val="1"/>
        </w:numPr>
        <w:tabs>
          <w:tab w:pos="521" w:val="left" w:leader="none"/>
          <w:tab w:pos="7431" w:val="left" w:leader="none"/>
        </w:tabs>
        <w:spacing w:line="266" w:lineRule="auto" w:before="98" w:after="0"/>
        <w:ind w:left="519" w:right="1018" w:hanging="400"/>
        <w:jc w:val="left"/>
        <w:rPr>
          <w:sz w:val="22"/>
        </w:rPr>
      </w:pPr>
      <w:r>
        <w:rPr>
          <w:color w:val="231F20"/>
          <w:sz w:val="22"/>
        </w:rPr>
        <w:t>He always complains there’s nothing to watch. He </w:t>
      </w:r>
      <w:r>
        <w:rPr>
          <w:color w:val="231F20"/>
          <w:sz w:val="22"/>
          <w:u w:val="single" w:color="231F20"/>
        </w:rPr>
        <w:tab/>
      </w:r>
      <w:r>
        <w:rPr>
          <w:color w:val="231F20"/>
          <w:spacing w:val="-16"/>
          <w:sz w:val="22"/>
        </w:rPr>
        <w:t> </w:t>
      </w:r>
      <w:r>
        <w:rPr>
          <w:color w:val="231F20"/>
          <w:sz w:val="22"/>
        </w:rPr>
        <w:t>to</w:t>
      </w:r>
      <w:r>
        <w:rPr>
          <w:color w:val="231F20"/>
          <w:spacing w:val="-15"/>
          <w:sz w:val="22"/>
        </w:rPr>
        <w:t> </w:t>
      </w:r>
      <w:r>
        <w:rPr>
          <w:color w:val="231F20"/>
          <w:sz w:val="22"/>
        </w:rPr>
        <w:t>a</w:t>
      </w:r>
      <w:r>
        <w:rPr>
          <w:color w:val="231F20"/>
          <w:sz w:val="22"/>
        </w:rPr>
        <w:t> streaming service with a bigger selection. (subscribe)</w:t>
      </w:r>
    </w:p>
    <w:p>
      <w:pPr>
        <w:pStyle w:val="ListParagraph"/>
        <w:numPr>
          <w:ilvl w:val="0"/>
          <w:numId w:val="1"/>
        </w:numPr>
        <w:tabs>
          <w:tab w:pos="520" w:val="left" w:leader="none"/>
          <w:tab w:pos="2642" w:val="left" w:leader="none"/>
        </w:tabs>
        <w:spacing w:line="266" w:lineRule="auto" w:before="99" w:after="0"/>
        <w:ind w:left="519" w:right="151" w:hanging="400"/>
        <w:jc w:val="left"/>
        <w:rPr>
          <w:sz w:val="22"/>
        </w:rPr>
      </w:pPr>
      <w:r>
        <w:rPr>
          <w:color w:val="231F20"/>
          <w:sz w:val="22"/>
        </w:rPr>
        <w:t>I </w:t>
      </w:r>
      <w:r>
        <w:rPr>
          <w:color w:val="231F20"/>
          <w:sz w:val="22"/>
          <w:u w:val="single" w:color="231F20"/>
        </w:rPr>
        <w:tab/>
      </w:r>
      <w:r>
        <w:rPr>
          <w:color w:val="231F20"/>
          <w:spacing w:val="-3"/>
          <w:sz w:val="22"/>
        </w:rPr>
        <w:t> </w:t>
      </w:r>
      <w:r>
        <w:rPr>
          <w:color w:val="231F20"/>
          <w:sz w:val="22"/>
        </w:rPr>
        <w:t>for</w:t>
      </w:r>
      <w:r>
        <w:rPr>
          <w:color w:val="231F20"/>
          <w:spacing w:val="-3"/>
          <w:sz w:val="22"/>
        </w:rPr>
        <w:t> </w:t>
      </w:r>
      <w:r>
        <w:rPr>
          <w:color w:val="231F20"/>
          <w:sz w:val="22"/>
        </w:rPr>
        <w:t>my</w:t>
      </w:r>
      <w:r>
        <w:rPr>
          <w:color w:val="231F20"/>
          <w:spacing w:val="-3"/>
          <w:sz w:val="22"/>
        </w:rPr>
        <w:t> </w:t>
      </w:r>
      <w:r>
        <w:rPr>
          <w:color w:val="231F20"/>
          <w:sz w:val="22"/>
        </w:rPr>
        <w:t>new</w:t>
      </w:r>
      <w:r>
        <w:rPr>
          <w:color w:val="231F20"/>
          <w:spacing w:val="-7"/>
          <w:sz w:val="22"/>
        </w:rPr>
        <w:t> </w:t>
      </w:r>
      <w:r>
        <w:rPr>
          <w:color w:val="231F20"/>
          <w:sz w:val="22"/>
        </w:rPr>
        <w:t>TV</w:t>
      </w:r>
      <w:r>
        <w:rPr>
          <w:color w:val="231F20"/>
          <w:spacing w:val="-3"/>
          <w:sz w:val="22"/>
        </w:rPr>
        <w:t> </w:t>
      </w:r>
      <w:r>
        <w:rPr>
          <w:color w:val="231F20"/>
          <w:sz w:val="22"/>
        </w:rPr>
        <w:t>with</w:t>
      </w:r>
      <w:r>
        <w:rPr>
          <w:color w:val="231F20"/>
          <w:spacing w:val="-3"/>
          <w:sz w:val="22"/>
        </w:rPr>
        <w:t> </w:t>
      </w:r>
      <w:r>
        <w:rPr>
          <w:color w:val="231F20"/>
          <w:sz w:val="22"/>
        </w:rPr>
        <w:t>my</w:t>
      </w:r>
      <w:r>
        <w:rPr>
          <w:color w:val="231F20"/>
          <w:spacing w:val="-3"/>
          <w:sz w:val="22"/>
        </w:rPr>
        <w:t> </w:t>
      </w:r>
      <w:r>
        <w:rPr>
          <w:color w:val="231F20"/>
          <w:sz w:val="22"/>
        </w:rPr>
        <w:t>credit</w:t>
      </w:r>
      <w:r>
        <w:rPr>
          <w:color w:val="231F20"/>
          <w:spacing w:val="-3"/>
          <w:sz w:val="22"/>
        </w:rPr>
        <w:t> </w:t>
      </w:r>
      <w:r>
        <w:rPr>
          <w:color w:val="231F20"/>
          <w:sz w:val="22"/>
        </w:rPr>
        <w:t>card.</w:t>
      </w:r>
      <w:r>
        <w:rPr>
          <w:color w:val="231F20"/>
          <w:spacing w:val="-3"/>
          <w:sz w:val="22"/>
        </w:rPr>
        <w:t> </w:t>
      </w:r>
      <w:r>
        <w:rPr>
          <w:color w:val="231F20"/>
          <w:sz w:val="22"/>
        </w:rPr>
        <w:t>Now</w:t>
      </w:r>
      <w:r>
        <w:rPr>
          <w:color w:val="231F20"/>
          <w:spacing w:val="-3"/>
          <w:sz w:val="22"/>
        </w:rPr>
        <w:t> </w:t>
      </w:r>
      <w:r>
        <w:rPr>
          <w:color w:val="231F20"/>
          <w:sz w:val="22"/>
        </w:rPr>
        <w:t>I’m</w:t>
      </w:r>
      <w:r>
        <w:rPr>
          <w:color w:val="231F20"/>
          <w:spacing w:val="-3"/>
          <w:sz w:val="22"/>
        </w:rPr>
        <w:t> </w:t>
      </w:r>
      <w:r>
        <w:rPr>
          <w:color w:val="231F20"/>
          <w:sz w:val="22"/>
        </w:rPr>
        <w:t>paying</w:t>
      </w:r>
      <w:r>
        <w:rPr>
          <w:color w:val="231F20"/>
          <w:spacing w:val="-3"/>
          <w:sz w:val="22"/>
        </w:rPr>
        <w:t> </w:t>
      </w:r>
      <w:r>
        <w:rPr>
          <w:color w:val="231F20"/>
          <w:sz w:val="22"/>
        </w:rPr>
        <w:t>interest</w:t>
      </w:r>
      <w:r>
        <w:rPr>
          <w:color w:val="231F20"/>
          <w:spacing w:val="-3"/>
          <w:sz w:val="22"/>
        </w:rPr>
        <w:t> </w:t>
      </w:r>
      <w:r>
        <w:rPr>
          <w:color w:val="231F20"/>
          <w:sz w:val="22"/>
        </w:rPr>
        <w:t>on</w:t>
      </w:r>
      <w:r>
        <w:rPr>
          <w:color w:val="231F20"/>
          <w:sz w:val="22"/>
        </w:rPr>
        <w:t> the balance. (not, pay)</w:t>
      </w:r>
    </w:p>
    <w:p>
      <w:pPr>
        <w:pStyle w:val="BodyText"/>
        <w:spacing w:before="3"/>
        <w:ind w:left="0" w:firstLine="0"/>
        <w:rPr>
          <w:sz w:val="31"/>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spacing w:line="285" w:lineRule="auto"/>
        <w:ind w:right="118"/>
      </w:pPr>
      <w:r>
        <w:rPr>
          <w:color w:val="231F20"/>
        </w:rPr>
        <w:t>Complete</w:t>
      </w:r>
      <w:r>
        <w:rPr>
          <w:color w:val="231F20"/>
          <w:spacing w:val="-4"/>
        </w:rPr>
        <w:t> </w:t>
      </w:r>
      <w:r>
        <w:rPr>
          <w:color w:val="231F20"/>
        </w:rPr>
        <w:t>the</w:t>
      </w:r>
      <w:r>
        <w:rPr>
          <w:color w:val="231F20"/>
          <w:spacing w:val="-4"/>
        </w:rPr>
        <w:t> </w:t>
      </w:r>
      <w:r>
        <w:rPr>
          <w:color w:val="231F20"/>
        </w:rPr>
        <w:t>statements</w:t>
      </w:r>
      <w:r>
        <w:rPr>
          <w:color w:val="231F20"/>
          <w:spacing w:val="-4"/>
        </w:rPr>
        <w:t> </w:t>
      </w:r>
      <w:r>
        <w:rPr>
          <w:color w:val="231F20"/>
        </w:rPr>
        <w:t>and</w:t>
      </w:r>
      <w:r>
        <w:rPr>
          <w:color w:val="231F20"/>
          <w:spacing w:val="-4"/>
        </w:rPr>
        <w:t> </w:t>
      </w:r>
      <w:r>
        <w:rPr>
          <w:color w:val="231F20"/>
        </w:rPr>
        <w:t>questions</w:t>
      </w:r>
      <w:r>
        <w:rPr>
          <w:color w:val="231F20"/>
          <w:spacing w:val="-4"/>
        </w:rPr>
        <w:t> </w:t>
      </w:r>
      <w:r>
        <w:rPr>
          <w:color w:val="231F20"/>
        </w:rPr>
        <w:t>using</w:t>
      </w:r>
      <w:r>
        <w:rPr>
          <w:color w:val="231F20"/>
          <w:spacing w:val="-4"/>
        </w:rPr>
        <w:t> </w:t>
      </w:r>
      <w:r>
        <w:rPr>
          <w:color w:val="231F20"/>
        </w:rPr>
        <w:t>the</w:t>
      </w:r>
      <w:r>
        <w:rPr>
          <w:color w:val="231F20"/>
          <w:spacing w:val="-4"/>
        </w:rPr>
        <w:t> </w:t>
      </w:r>
      <w:r>
        <w:rPr>
          <w:color w:val="231F20"/>
        </w:rPr>
        <w:t>future</w:t>
      </w:r>
      <w:r>
        <w:rPr>
          <w:color w:val="231F20"/>
          <w:spacing w:val="-4"/>
        </w:rPr>
        <w:t> </w:t>
      </w:r>
      <w:r>
        <w:rPr>
          <w:color w:val="231F20"/>
        </w:rPr>
        <w:t>perfect</w:t>
      </w:r>
      <w:r>
        <w:rPr>
          <w:color w:val="231F20"/>
          <w:spacing w:val="-4"/>
        </w:rPr>
        <w:t> </w:t>
      </w:r>
      <w:r>
        <w:rPr>
          <w:color w:val="231F20"/>
        </w:rPr>
        <w:t>tense</w:t>
      </w:r>
      <w:r>
        <w:rPr>
          <w:color w:val="231F20"/>
          <w:spacing w:val="-4"/>
        </w:rPr>
        <w:t> </w:t>
      </w:r>
      <w:r>
        <w:rPr>
          <w:color w:val="231F20"/>
        </w:rPr>
        <w:t>of</w:t>
      </w:r>
      <w:r>
        <w:rPr>
          <w:color w:val="231F20"/>
          <w:spacing w:val="-4"/>
        </w:rPr>
        <w:t> </w:t>
      </w:r>
      <w:r>
        <w:rPr>
          <w:color w:val="231F20"/>
        </w:rPr>
        <w:t>the</w:t>
      </w:r>
      <w:r>
        <w:rPr>
          <w:color w:val="231F20"/>
          <w:spacing w:val="-4"/>
        </w:rPr>
        <w:t> </w:t>
      </w:r>
      <w:r>
        <w:rPr>
          <w:color w:val="231F20"/>
        </w:rPr>
        <w:t>verbs in parentheses.</w:t>
      </w:r>
    </w:p>
    <w:p>
      <w:pPr>
        <w:pStyle w:val="ListParagraph"/>
        <w:numPr>
          <w:ilvl w:val="0"/>
          <w:numId w:val="1"/>
        </w:numPr>
        <w:tabs>
          <w:tab w:pos="520" w:val="left" w:leader="none"/>
          <w:tab w:pos="4329" w:val="left" w:leader="none"/>
        </w:tabs>
        <w:spacing w:line="266" w:lineRule="auto" w:before="78" w:after="0"/>
        <w:ind w:left="519" w:right="341" w:hanging="400"/>
        <w:jc w:val="left"/>
        <w:rPr>
          <w:sz w:val="22"/>
        </w:rPr>
      </w:pPr>
      <w:r>
        <w:rPr>
          <w:color w:val="231F20"/>
          <w:sz w:val="22"/>
        </w:rPr>
        <w:t>By next year, Tina </w:t>
      </w:r>
      <w:r>
        <w:rPr>
          <w:color w:val="231F20"/>
          <w:sz w:val="22"/>
          <w:u w:val="single" w:color="231F20"/>
        </w:rPr>
        <w:tab/>
      </w:r>
      <w:r>
        <w:rPr>
          <w:color w:val="231F20"/>
          <w:spacing w:val="-5"/>
          <w:sz w:val="22"/>
        </w:rPr>
        <w:t> </w:t>
      </w:r>
      <w:r>
        <w:rPr>
          <w:color w:val="231F20"/>
          <w:sz w:val="22"/>
        </w:rPr>
        <w:t>the</w:t>
      </w:r>
      <w:r>
        <w:rPr>
          <w:color w:val="231F20"/>
          <w:spacing w:val="-5"/>
          <w:sz w:val="22"/>
        </w:rPr>
        <w:t> </w:t>
      </w:r>
      <w:r>
        <w:rPr>
          <w:color w:val="231F20"/>
          <w:sz w:val="22"/>
        </w:rPr>
        <w:t>loan</w:t>
      </w:r>
      <w:r>
        <w:rPr>
          <w:b/>
          <w:color w:val="231F20"/>
          <w:sz w:val="22"/>
        </w:rPr>
        <w:t>.</w:t>
      </w:r>
      <w:r>
        <w:rPr>
          <w:b/>
          <w:color w:val="231F20"/>
          <w:spacing w:val="-5"/>
          <w:sz w:val="22"/>
        </w:rPr>
        <w:t> </w:t>
      </w:r>
      <w:r>
        <w:rPr>
          <w:color w:val="231F20"/>
          <w:sz w:val="22"/>
        </w:rPr>
        <w:t>It</w:t>
      </w:r>
      <w:r>
        <w:rPr>
          <w:color w:val="231F20"/>
          <w:spacing w:val="-5"/>
          <w:sz w:val="22"/>
        </w:rPr>
        <w:t> </w:t>
      </w:r>
      <w:r>
        <w:rPr>
          <w:color w:val="231F20"/>
          <w:sz w:val="22"/>
        </w:rPr>
        <w:t>will</w:t>
      </w:r>
      <w:r>
        <w:rPr>
          <w:color w:val="231F20"/>
          <w:spacing w:val="-5"/>
          <w:sz w:val="22"/>
        </w:rPr>
        <w:t> </w:t>
      </w:r>
      <w:r>
        <w:rPr>
          <w:color w:val="231F20"/>
          <w:sz w:val="22"/>
        </w:rPr>
        <w:t>probably</w:t>
      </w:r>
      <w:r>
        <w:rPr>
          <w:color w:val="231F20"/>
          <w:spacing w:val="-5"/>
          <w:sz w:val="22"/>
        </w:rPr>
        <w:t> </w:t>
      </w:r>
      <w:r>
        <w:rPr>
          <w:color w:val="231F20"/>
          <w:sz w:val="22"/>
        </w:rPr>
        <w:t>take</w:t>
      </w:r>
      <w:r>
        <w:rPr>
          <w:color w:val="231F20"/>
          <w:spacing w:val="-5"/>
          <w:sz w:val="22"/>
        </w:rPr>
        <w:t> </w:t>
      </w:r>
      <w:r>
        <w:rPr>
          <w:color w:val="231F20"/>
          <w:sz w:val="22"/>
        </w:rPr>
        <w:t>her</w:t>
      </w:r>
      <w:r>
        <w:rPr>
          <w:color w:val="231F20"/>
          <w:spacing w:val="-5"/>
          <w:sz w:val="22"/>
        </w:rPr>
        <w:t> </w:t>
      </w:r>
      <w:r>
        <w:rPr>
          <w:color w:val="231F20"/>
          <w:sz w:val="22"/>
        </w:rPr>
        <w:t>one</w:t>
      </w:r>
      <w:r>
        <w:rPr>
          <w:color w:val="231F20"/>
          <w:spacing w:val="-5"/>
          <w:sz w:val="22"/>
        </w:rPr>
        <w:t> </w:t>
      </w:r>
      <w:r>
        <w:rPr>
          <w:color w:val="231F20"/>
          <w:sz w:val="22"/>
        </w:rPr>
        <w:t>more</w:t>
      </w:r>
      <w:r>
        <w:rPr>
          <w:color w:val="231F20"/>
          <w:sz w:val="22"/>
        </w:rPr>
        <w:t> year. (not / pay off)</w:t>
      </w:r>
    </w:p>
    <w:p>
      <w:pPr>
        <w:pStyle w:val="ListParagraph"/>
        <w:numPr>
          <w:ilvl w:val="0"/>
          <w:numId w:val="1"/>
        </w:numPr>
        <w:tabs>
          <w:tab w:pos="520" w:val="left" w:leader="none"/>
          <w:tab w:pos="6616" w:val="left" w:leader="none"/>
        </w:tabs>
        <w:spacing w:line="240" w:lineRule="auto" w:before="98" w:after="0"/>
        <w:ind w:left="519" w:right="0" w:hanging="400"/>
        <w:jc w:val="left"/>
        <w:rPr>
          <w:sz w:val="22"/>
        </w:rPr>
      </w:pPr>
      <w:r>
        <w:rPr>
          <w:color w:val="231F20"/>
          <w:sz w:val="22"/>
        </w:rPr>
        <w:t>Before</w:t>
      </w:r>
      <w:r>
        <w:rPr>
          <w:color w:val="231F20"/>
          <w:spacing w:val="-1"/>
          <w:sz w:val="22"/>
        </w:rPr>
        <w:t> </w:t>
      </w:r>
      <w:r>
        <w:rPr>
          <w:color w:val="231F20"/>
          <w:sz w:val="22"/>
        </w:rPr>
        <w:t>Gina</w:t>
      </w:r>
      <w:r>
        <w:rPr>
          <w:color w:val="231F20"/>
          <w:spacing w:val="-1"/>
          <w:sz w:val="22"/>
        </w:rPr>
        <w:t> </w:t>
      </w:r>
      <w:r>
        <w:rPr>
          <w:color w:val="231F20"/>
          <w:sz w:val="22"/>
        </w:rPr>
        <w:t>starts</w:t>
      </w:r>
      <w:r>
        <w:rPr>
          <w:color w:val="231F20"/>
          <w:spacing w:val="-1"/>
          <w:sz w:val="22"/>
        </w:rPr>
        <w:t> </w:t>
      </w:r>
      <w:r>
        <w:rPr>
          <w:color w:val="231F20"/>
          <w:sz w:val="22"/>
        </w:rPr>
        <w:t>the</w:t>
      </w:r>
      <w:r>
        <w:rPr>
          <w:color w:val="231F20"/>
          <w:spacing w:val="-1"/>
          <w:sz w:val="22"/>
        </w:rPr>
        <w:t> </w:t>
      </w:r>
      <w:r>
        <w:rPr>
          <w:color w:val="231F20"/>
          <w:sz w:val="22"/>
        </w:rPr>
        <w:t>new</w:t>
      </w:r>
      <w:r>
        <w:rPr>
          <w:color w:val="231F20"/>
          <w:spacing w:val="-1"/>
          <w:sz w:val="22"/>
        </w:rPr>
        <w:t> </w:t>
      </w:r>
      <w:r>
        <w:rPr>
          <w:color w:val="231F20"/>
          <w:sz w:val="22"/>
        </w:rPr>
        <w:t>semester,</w:t>
      </w:r>
      <w:r>
        <w:rPr>
          <w:color w:val="231F20"/>
          <w:spacing w:val="-1"/>
          <w:sz w:val="22"/>
        </w:rPr>
        <w:t> </w:t>
      </w:r>
      <w:r>
        <w:rPr>
          <w:color w:val="231F20"/>
          <w:sz w:val="22"/>
        </w:rPr>
        <w:t>she</w:t>
      </w:r>
      <w:r>
        <w:rPr>
          <w:color w:val="231F20"/>
          <w:spacing w:val="-1"/>
          <w:sz w:val="22"/>
        </w:rPr>
        <w:t> </w:t>
      </w:r>
      <w:r>
        <w:rPr>
          <w:color w:val="231F20"/>
          <w:sz w:val="22"/>
          <w:u w:val="single" w:color="231F20"/>
        </w:rPr>
        <w:tab/>
      </w:r>
      <w:r>
        <w:rPr>
          <w:color w:val="231F20"/>
          <w:sz w:val="22"/>
        </w:rPr>
        <w:t> a vacation. (take)</w:t>
      </w:r>
    </w:p>
    <w:p>
      <w:pPr>
        <w:pStyle w:val="ListParagraph"/>
        <w:numPr>
          <w:ilvl w:val="0"/>
          <w:numId w:val="1"/>
        </w:numPr>
        <w:tabs>
          <w:tab w:pos="520" w:val="left" w:leader="none"/>
          <w:tab w:pos="7468" w:val="left" w:leader="none"/>
        </w:tabs>
        <w:spacing w:line="240" w:lineRule="auto" w:before="127" w:after="0"/>
        <w:ind w:left="519" w:right="0" w:hanging="400"/>
        <w:jc w:val="left"/>
        <w:rPr>
          <w:sz w:val="22"/>
        </w:rPr>
      </w:pPr>
      <w:r>
        <w:rPr>
          <w:color w:val="231F20"/>
          <w:sz w:val="22"/>
        </w:rPr>
        <w:t>By</w:t>
      </w:r>
      <w:r>
        <w:rPr>
          <w:color w:val="231F20"/>
          <w:spacing w:val="-4"/>
          <w:sz w:val="22"/>
        </w:rPr>
        <w:t> </w:t>
      </w:r>
      <w:r>
        <w:rPr>
          <w:color w:val="231F20"/>
          <w:sz w:val="22"/>
        </w:rPr>
        <w:t>the</w:t>
      </w:r>
      <w:r>
        <w:rPr>
          <w:color w:val="231F20"/>
          <w:spacing w:val="-4"/>
          <w:sz w:val="22"/>
        </w:rPr>
        <w:t> </w:t>
      </w:r>
      <w:r>
        <w:rPr>
          <w:color w:val="231F20"/>
          <w:sz w:val="22"/>
        </w:rPr>
        <w:t>time</w:t>
      </w:r>
      <w:r>
        <w:rPr>
          <w:color w:val="231F20"/>
          <w:spacing w:val="-4"/>
          <w:sz w:val="22"/>
        </w:rPr>
        <w:t> </w:t>
      </w:r>
      <w:r>
        <w:rPr>
          <w:color w:val="231F20"/>
          <w:sz w:val="22"/>
        </w:rPr>
        <w:t>he</w:t>
      </w:r>
      <w:r>
        <w:rPr>
          <w:color w:val="231F20"/>
          <w:spacing w:val="-4"/>
          <w:sz w:val="22"/>
        </w:rPr>
        <w:t> </w:t>
      </w:r>
      <w:r>
        <w:rPr>
          <w:color w:val="231F20"/>
          <w:sz w:val="22"/>
        </w:rPr>
        <w:t>graduates,</w:t>
      </w:r>
      <w:r>
        <w:rPr>
          <w:color w:val="231F20"/>
          <w:spacing w:val="-7"/>
          <w:sz w:val="22"/>
        </w:rPr>
        <w:t> </w:t>
      </w:r>
      <w:r>
        <w:rPr>
          <w:color w:val="231F20"/>
          <w:sz w:val="22"/>
        </w:rPr>
        <w:t>Tom</w:t>
      </w:r>
      <w:r>
        <w:rPr>
          <w:color w:val="231F20"/>
          <w:spacing w:val="-4"/>
          <w:sz w:val="22"/>
        </w:rPr>
        <w:t> </w:t>
      </w:r>
      <w:r>
        <w:rPr>
          <w:color w:val="231F20"/>
          <w:sz w:val="22"/>
        </w:rPr>
        <w:t>is</w:t>
      </w:r>
      <w:r>
        <w:rPr>
          <w:color w:val="231F20"/>
          <w:spacing w:val="-4"/>
          <w:sz w:val="22"/>
        </w:rPr>
        <w:t> </w:t>
      </w:r>
      <w:r>
        <w:rPr>
          <w:color w:val="231F20"/>
          <w:sz w:val="22"/>
        </w:rPr>
        <w:t>confident</w:t>
      </w:r>
      <w:r>
        <w:rPr>
          <w:color w:val="231F20"/>
          <w:spacing w:val="-4"/>
          <w:sz w:val="22"/>
        </w:rPr>
        <w:t> </w:t>
      </w:r>
      <w:r>
        <w:rPr>
          <w:color w:val="231F20"/>
          <w:sz w:val="22"/>
        </w:rPr>
        <w:t>that</w:t>
      </w:r>
      <w:r>
        <w:rPr>
          <w:color w:val="231F20"/>
          <w:spacing w:val="-4"/>
          <w:sz w:val="22"/>
        </w:rPr>
        <w:t> </w:t>
      </w:r>
      <w:r>
        <w:rPr>
          <w:color w:val="231F20"/>
          <w:sz w:val="22"/>
        </w:rPr>
        <w:t>he</w:t>
      </w:r>
      <w:r>
        <w:rPr>
          <w:color w:val="231F20"/>
          <w:spacing w:val="-4"/>
          <w:sz w:val="22"/>
        </w:rPr>
        <w:t> </w:t>
      </w:r>
      <w:r>
        <w:rPr>
          <w:color w:val="231F20"/>
          <w:sz w:val="22"/>
          <w:u w:val="single" w:color="231F20"/>
        </w:rPr>
        <w:tab/>
      </w:r>
      <w:r>
        <w:rPr>
          <w:color w:val="231F20"/>
          <w:sz w:val="22"/>
        </w:rPr>
        <w:t> a job</w:t>
      </w:r>
      <w:r>
        <w:rPr>
          <w:b/>
          <w:color w:val="231F20"/>
          <w:sz w:val="22"/>
        </w:rPr>
        <w:t>. </w:t>
      </w:r>
      <w:r>
        <w:rPr>
          <w:color w:val="231F20"/>
          <w:sz w:val="22"/>
        </w:rPr>
        <w:t>(find)</w:t>
      </w:r>
    </w:p>
    <w:p>
      <w:pPr>
        <w:pStyle w:val="ListParagraph"/>
        <w:numPr>
          <w:ilvl w:val="0"/>
          <w:numId w:val="1"/>
        </w:numPr>
        <w:tabs>
          <w:tab w:pos="426" w:val="left" w:leader="none"/>
          <w:tab w:pos="2519" w:val="left" w:leader="none"/>
        </w:tabs>
        <w:spacing w:line="240" w:lineRule="auto" w:before="127" w:after="0"/>
        <w:ind w:left="520" w:right="0" w:hanging="400"/>
        <w:jc w:val="left"/>
        <w:rPr>
          <w:sz w:val="22"/>
        </w:rPr>
      </w:pPr>
      <w:r>
        <w:rPr>
          <w:b/>
          <w:color w:val="231F20"/>
          <w:sz w:val="22"/>
        </w:rPr>
        <w:t> </w:t>
      </w:r>
      <w:r>
        <w:rPr>
          <w:b/>
          <w:color w:val="231F20"/>
          <w:sz w:val="22"/>
          <w:u w:val="single" w:color="231F20"/>
        </w:rPr>
        <w:tab/>
        <w:tab/>
      </w:r>
      <w:r>
        <w:rPr>
          <w:b/>
          <w:color w:val="231F20"/>
          <w:spacing w:val="-1"/>
          <w:sz w:val="22"/>
        </w:rPr>
        <w:t> </w:t>
      </w:r>
      <w:r>
        <w:rPr>
          <w:color w:val="231F20"/>
          <w:sz w:val="22"/>
        </w:rPr>
        <w:t>a</w:t>
      </w:r>
      <w:r>
        <w:rPr>
          <w:color w:val="231F20"/>
          <w:spacing w:val="-1"/>
          <w:sz w:val="22"/>
        </w:rPr>
        <w:t> </w:t>
      </w:r>
      <w:r>
        <w:rPr>
          <w:color w:val="231F20"/>
          <w:sz w:val="22"/>
        </w:rPr>
        <w:t>promotion</w:t>
      </w:r>
      <w:r>
        <w:rPr>
          <w:color w:val="231F20"/>
          <w:spacing w:val="-1"/>
          <w:sz w:val="22"/>
        </w:rPr>
        <w:t> </w:t>
      </w:r>
      <w:r>
        <w:rPr>
          <w:color w:val="231F20"/>
          <w:sz w:val="22"/>
        </w:rPr>
        <w:t>by</w:t>
      </w:r>
      <w:r>
        <w:rPr>
          <w:color w:val="231F20"/>
          <w:spacing w:val="-1"/>
          <w:sz w:val="22"/>
        </w:rPr>
        <w:t> </w:t>
      </w:r>
      <w:r>
        <w:rPr>
          <w:color w:val="231F20"/>
          <w:sz w:val="22"/>
        </w:rPr>
        <w:t>the</w:t>
      </w:r>
      <w:r>
        <w:rPr>
          <w:color w:val="231F20"/>
          <w:spacing w:val="-1"/>
          <w:sz w:val="22"/>
        </w:rPr>
        <w:t> </w:t>
      </w:r>
      <w:r>
        <w:rPr>
          <w:color w:val="231F20"/>
          <w:sz w:val="22"/>
        </w:rPr>
        <w:t>end</w:t>
      </w:r>
      <w:r>
        <w:rPr>
          <w:color w:val="231F20"/>
          <w:spacing w:val="-1"/>
          <w:sz w:val="22"/>
        </w:rPr>
        <w:t> </w:t>
      </w:r>
      <w:r>
        <w:rPr>
          <w:color w:val="231F20"/>
          <w:sz w:val="22"/>
        </w:rPr>
        <w:t>of</w:t>
      </w:r>
      <w:r>
        <w:rPr>
          <w:color w:val="231F20"/>
          <w:spacing w:val="-1"/>
          <w:sz w:val="22"/>
        </w:rPr>
        <w:t> </w:t>
      </w:r>
      <w:r>
        <w:rPr>
          <w:color w:val="231F20"/>
          <w:sz w:val="22"/>
        </w:rPr>
        <w:t>the</w:t>
      </w:r>
      <w:r>
        <w:rPr>
          <w:color w:val="231F20"/>
          <w:spacing w:val="-1"/>
          <w:sz w:val="22"/>
        </w:rPr>
        <w:t> </w:t>
      </w:r>
      <w:r>
        <w:rPr>
          <w:color w:val="231F20"/>
          <w:sz w:val="22"/>
        </w:rPr>
        <w:t>quarter?</w:t>
      </w:r>
      <w:r>
        <w:rPr>
          <w:color w:val="231F20"/>
          <w:spacing w:val="-1"/>
          <w:sz w:val="22"/>
        </w:rPr>
        <w:t> </w:t>
      </w:r>
      <w:r>
        <w:rPr>
          <w:color w:val="231F20"/>
          <w:sz w:val="22"/>
        </w:rPr>
        <w:t>(Kyle</w:t>
      </w:r>
      <w:r>
        <w:rPr>
          <w:color w:val="231F20"/>
          <w:spacing w:val="-1"/>
          <w:sz w:val="22"/>
        </w:rPr>
        <w:t> </w:t>
      </w:r>
      <w:r>
        <w:rPr>
          <w:color w:val="231F20"/>
          <w:sz w:val="22"/>
        </w:rPr>
        <w:t>/</w:t>
      </w:r>
      <w:r>
        <w:rPr>
          <w:color w:val="231F20"/>
          <w:spacing w:val="-1"/>
          <w:sz w:val="22"/>
        </w:rPr>
        <w:t> </w:t>
      </w:r>
      <w:r>
        <w:rPr>
          <w:color w:val="231F20"/>
          <w:sz w:val="22"/>
        </w:rPr>
        <w:t>receive)</w:t>
      </w:r>
    </w:p>
    <w:p>
      <w:pPr>
        <w:pStyle w:val="BodyText"/>
        <w:spacing w:before="9"/>
        <w:ind w:left="0" w:firstLine="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phrases</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are two extra choices.</w:t>
      </w:r>
    </w:p>
    <w:p>
      <w:pPr>
        <w:pStyle w:val="BodyText"/>
        <w:spacing w:before="11"/>
        <w:ind w:left="0" w:firstLine="0"/>
        <w:rPr>
          <w:b/>
          <w:sz w:val="13"/>
        </w:rPr>
      </w:pPr>
      <w:r>
        <w:rPr/>
        <w:pict>
          <v:group style="position:absolute;margin-left:90pt;margin-top:9.225457pt;width:432pt;height:46pt;mso-position-horizontal-relative:page;mso-position-vertical-relative:paragraph;z-index:-15727104;mso-wrap-distance-left:0;mso-wrap-distance-right:0" id="docshapegroup8" coordorigin="1800,185" coordsize="8640,920">
            <v:rect style="position:absolute;left:1805;top:189;width:8630;height:910" id="docshape9" filled="false" stroked="true" strokeweight=".5pt" strokecolor="#231f20">
              <v:stroke dashstyle="solid"/>
            </v:rect>
            <v:shape style="position:absolute;left:2714;top:351;width:4606;height:254" type="#_x0000_t202" id="docshape10" filled="false" stroked="false">
              <v:textbox inset="0,0,0,0">
                <w:txbxContent>
                  <w:p>
                    <w:pPr>
                      <w:tabs>
                        <w:tab w:pos="2567" w:val="left" w:leader="none"/>
                      </w:tabs>
                      <w:spacing w:line="249" w:lineRule="exact" w:before="0"/>
                      <w:ind w:left="0" w:right="0" w:firstLine="0"/>
                      <w:jc w:val="left"/>
                      <w:rPr>
                        <w:sz w:val="22"/>
                      </w:rPr>
                    </w:pPr>
                    <w:r>
                      <w:rPr>
                        <w:color w:val="231F20"/>
                        <w:sz w:val="22"/>
                      </w:rPr>
                      <w:t>costs</w:t>
                    </w:r>
                    <w:r>
                      <w:rPr>
                        <w:color w:val="231F20"/>
                        <w:spacing w:val="-1"/>
                        <w:sz w:val="22"/>
                      </w:rPr>
                      <w:t> </w:t>
                    </w:r>
                    <w:r>
                      <w:rPr>
                        <w:color w:val="231F20"/>
                        <w:sz w:val="22"/>
                      </w:rPr>
                      <w:t>a</w:t>
                    </w:r>
                    <w:r>
                      <w:rPr>
                        <w:color w:val="231F20"/>
                        <w:spacing w:val="-1"/>
                        <w:sz w:val="22"/>
                      </w:rPr>
                      <w:t> </w:t>
                    </w:r>
                    <w:r>
                      <w:rPr>
                        <w:color w:val="231F20"/>
                        <w:sz w:val="22"/>
                      </w:rPr>
                      <w:t>lot</w:t>
                    </w:r>
                    <w:r>
                      <w:rPr>
                        <w:color w:val="231F20"/>
                        <w:spacing w:val="-1"/>
                        <w:sz w:val="22"/>
                      </w:rPr>
                      <w:t> </w:t>
                    </w:r>
                    <w:r>
                      <w:rPr>
                        <w:color w:val="231F20"/>
                        <w:sz w:val="22"/>
                      </w:rPr>
                      <w:t>to</w:t>
                    </w:r>
                    <w:r>
                      <w:rPr>
                        <w:color w:val="231F20"/>
                        <w:spacing w:val="-1"/>
                        <w:sz w:val="22"/>
                      </w:rPr>
                      <w:t> </w:t>
                    </w:r>
                    <w:r>
                      <w:rPr>
                        <w:color w:val="231F20"/>
                        <w:spacing w:val="-2"/>
                        <w:sz w:val="22"/>
                      </w:rPr>
                      <w:t>maintain</w:t>
                    </w:r>
                    <w:r>
                      <w:rPr>
                        <w:color w:val="231F20"/>
                        <w:sz w:val="22"/>
                      </w:rPr>
                      <w:tab/>
                      <w:t>I</w:t>
                    </w:r>
                    <w:r>
                      <w:rPr>
                        <w:color w:val="231F20"/>
                        <w:spacing w:val="-3"/>
                        <w:sz w:val="22"/>
                      </w:rPr>
                      <w:t> </w:t>
                    </w:r>
                    <w:r>
                      <w:rPr>
                        <w:color w:val="231F20"/>
                        <w:sz w:val="22"/>
                      </w:rPr>
                      <w:t>wish</w:t>
                    </w:r>
                    <w:r>
                      <w:rPr>
                        <w:color w:val="231F20"/>
                        <w:spacing w:val="-3"/>
                        <w:sz w:val="22"/>
                      </w:rPr>
                      <w:t> </w:t>
                    </w:r>
                    <w:r>
                      <w:rPr>
                        <w:color w:val="231F20"/>
                        <w:sz w:val="22"/>
                      </w:rPr>
                      <w:t>I</w:t>
                    </w:r>
                    <w:r>
                      <w:rPr>
                        <w:color w:val="231F20"/>
                        <w:spacing w:val="-2"/>
                        <w:sz w:val="22"/>
                      </w:rPr>
                      <w:t> </w:t>
                    </w:r>
                    <w:r>
                      <w:rPr>
                        <w:color w:val="231F20"/>
                        <w:sz w:val="22"/>
                      </w:rPr>
                      <w:t>hadn’t</w:t>
                    </w:r>
                    <w:r>
                      <w:rPr>
                        <w:color w:val="231F20"/>
                        <w:spacing w:val="-3"/>
                        <w:sz w:val="22"/>
                      </w:rPr>
                      <w:t> </w:t>
                    </w:r>
                    <w:r>
                      <w:rPr>
                        <w:color w:val="231F20"/>
                        <w:spacing w:val="-2"/>
                        <w:sz w:val="22"/>
                      </w:rPr>
                      <w:t>gotten</w:t>
                    </w:r>
                  </w:p>
                </w:txbxContent>
              </v:textbox>
              <w10:wrap type="none"/>
            </v:shape>
            <v:shape style="position:absolute;left:7740;top:351;width:1806;height:254" type="#_x0000_t202" id="docshape11" filled="false" stroked="false">
              <v:textbox inset="0,0,0,0">
                <w:txbxContent>
                  <w:p>
                    <w:pPr>
                      <w:spacing w:line="249" w:lineRule="exact" w:before="0"/>
                      <w:ind w:left="0" w:right="0" w:firstLine="0"/>
                      <w:jc w:val="left"/>
                      <w:rPr>
                        <w:sz w:val="22"/>
                      </w:rPr>
                    </w:pPr>
                    <w:r>
                      <w:rPr>
                        <w:color w:val="231F20"/>
                        <w:sz w:val="22"/>
                      </w:rPr>
                      <w:t>so</w:t>
                    </w:r>
                    <w:r>
                      <w:rPr>
                        <w:color w:val="231F20"/>
                        <w:spacing w:val="-3"/>
                        <w:sz w:val="22"/>
                      </w:rPr>
                      <w:t> </w:t>
                    </w:r>
                    <w:r>
                      <w:rPr>
                        <w:color w:val="231F20"/>
                        <w:sz w:val="22"/>
                      </w:rPr>
                      <w:t>hard</w:t>
                    </w:r>
                    <w:r>
                      <w:rPr>
                        <w:color w:val="231F20"/>
                        <w:spacing w:val="-2"/>
                        <w:sz w:val="22"/>
                      </w:rPr>
                      <w:t> </w:t>
                    </w:r>
                    <w:r>
                      <w:rPr>
                        <w:color w:val="231F20"/>
                        <w:sz w:val="22"/>
                      </w:rPr>
                      <w:t>to</w:t>
                    </w:r>
                    <w:r>
                      <w:rPr>
                        <w:color w:val="231F20"/>
                        <w:spacing w:val="-2"/>
                        <w:sz w:val="22"/>
                      </w:rPr>
                      <w:t> operate</w:t>
                    </w:r>
                  </w:p>
                </w:txbxContent>
              </v:textbox>
              <w10:wrap type="none"/>
            </v:shape>
            <v:shape style="position:absolute;left:2863;top:691;width:6534;height:254" type="#_x0000_t202" id="docshape12" filled="false" stroked="false">
              <v:textbox inset="0,0,0,0">
                <w:txbxContent>
                  <w:p>
                    <w:pPr>
                      <w:tabs>
                        <w:tab w:pos="2726" w:val="left" w:leader="none"/>
                        <w:tab w:pos="5376" w:val="left" w:leader="none"/>
                      </w:tabs>
                      <w:spacing w:line="249" w:lineRule="exact" w:before="0"/>
                      <w:ind w:left="0" w:right="0" w:firstLine="0"/>
                      <w:jc w:val="left"/>
                      <w:rPr>
                        <w:sz w:val="22"/>
                      </w:rPr>
                    </w:pPr>
                    <w:r>
                      <w:rPr>
                        <w:color w:val="231F20"/>
                        <w:sz w:val="22"/>
                      </w:rPr>
                      <w:t>takes</w:t>
                    </w:r>
                    <w:r>
                      <w:rPr>
                        <w:color w:val="231F20"/>
                        <w:spacing w:val="-5"/>
                        <w:sz w:val="22"/>
                      </w:rPr>
                      <w:t> </w:t>
                    </w:r>
                    <w:r>
                      <w:rPr>
                        <w:color w:val="231F20"/>
                        <w:sz w:val="22"/>
                      </w:rPr>
                      <w:t>up</w:t>
                    </w:r>
                    <w:r>
                      <w:rPr>
                        <w:color w:val="231F20"/>
                        <w:spacing w:val="-4"/>
                        <w:sz w:val="22"/>
                      </w:rPr>
                      <w:t> </w:t>
                    </w:r>
                    <w:r>
                      <w:rPr>
                        <w:color w:val="231F20"/>
                        <w:sz w:val="22"/>
                      </w:rPr>
                      <w:t>so</w:t>
                    </w:r>
                    <w:r>
                      <w:rPr>
                        <w:color w:val="231F20"/>
                        <w:spacing w:val="-4"/>
                        <w:sz w:val="22"/>
                      </w:rPr>
                      <w:t> </w:t>
                    </w:r>
                    <w:r>
                      <w:rPr>
                        <w:color w:val="231F20"/>
                        <w:sz w:val="22"/>
                      </w:rPr>
                      <w:t>much</w:t>
                    </w:r>
                    <w:r>
                      <w:rPr>
                        <w:color w:val="231F20"/>
                        <w:spacing w:val="-4"/>
                        <w:sz w:val="22"/>
                      </w:rPr>
                      <w:t> room</w:t>
                    </w:r>
                    <w:r>
                      <w:rPr>
                        <w:color w:val="231F20"/>
                        <w:sz w:val="22"/>
                      </w:rPr>
                      <w:tab/>
                      <w:t>so</w:t>
                    </w:r>
                    <w:r>
                      <w:rPr>
                        <w:color w:val="231F20"/>
                        <w:spacing w:val="-2"/>
                        <w:sz w:val="22"/>
                      </w:rPr>
                      <w:t> </w:t>
                    </w:r>
                    <w:r>
                      <w:rPr>
                        <w:color w:val="231F20"/>
                        <w:sz w:val="22"/>
                      </w:rPr>
                      <w:t>hard</w:t>
                    </w:r>
                    <w:r>
                      <w:rPr>
                        <w:color w:val="231F20"/>
                        <w:spacing w:val="-2"/>
                        <w:sz w:val="22"/>
                      </w:rPr>
                      <w:t> </w:t>
                    </w:r>
                    <w:r>
                      <w:rPr>
                        <w:color w:val="231F20"/>
                        <w:sz w:val="22"/>
                      </w:rPr>
                      <w:t>to</w:t>
                    </w:r>
                    <w:r>
                      <w:rPr>
                        <w:color w:val="231F20"/>
                        <w:spacing w:val="-2"/>
                        <w:sz w:val="22"/>
                      </w:rPr>
                      <w:t> </w:t>
                    </w:r>
                    <w:r>
                      <w:rPr>
                        <w:color w:val="231F20"/>
                        <w:sz w:val="22"/>
                      </w:rPr>
                      <w:t>put</w:t>
                    </w:r>
                    <w:r>
                      <w:rPr>
                        <w:color w:val="231F20"/>
                        <w:spacing w:val="-1"/>
                        <w:sz w:val="22"/>
                      </w:rPr>
                      <w:t> </w:t>
                    </w:r>
                    <w:r>
                      <w:rPr>
                        <w:color w:val="231F20"/>
                        <w:spacing w:val="-2"/>
                        <w:sz w:val="22"/>
                      </w:rPr>
                      <w:t>together</w:t>
                    </w:r>
                    <w:r>
                      <w:rPr>
                        <w:color w:val="231F20"/>
                        <w:sz w:val="22"/>
                      </w:rPr>
                      <w:tab/>
                      <w:t>The</w:t>
                    </w:r>
                    <w:r>
                      <w:rPr>
                        <w:color w:val="231F20"/>
                        <w:spacing w:val="-3"/>
                        <w:sz w:val="22"/>
                      </w:rPr>
                      <w:t> </w:t>
                    </w:r>
                    <w:r>
                      <w:rPr>
                        <w:color w:val="231F20"/>
                        <w:sz w:val="22"/>
                      </w:rPr>
                      <w:t>thing</w:t>
                    </w:r>
                    <w:r>
                      <w:rPr>
                        <w:color w:val="231F20"/>
                        <w:spacing w:val="-2"/>
                        <w:sz w:val="22"/>
                      </w:rPr>
                      <w:t> </w:t>
                    </w:r>
                    <w:r>
                      <w:rPr>
                        <w:color w:val="231F20"/>
                        <w:spacing w:val="-5"/>
                        <w:sz w:val="22"/>
                      </w:rPr>
                      <w:t>is</w:t>
                    </w:r>
                  </w:p>
                </w:txbxContent>
              </v:textbox>
              <w10:wrap type="none"/>
            </v:shape>
            <w10:wrap type="topAndBottom"/>
          </v:group>
        </w:pict>
      </w:r>
    </w:p>
    <w:p>
      <w:pPr>
        <w:pStyle w:val="BodyText"/>
        <w:spacing w:before="3"/>
        <w:ind w:left="0" w:firstLine="0"/>
        <w:rPr>
          <w:b/>
          <w:sz w:val="20"/>
        </w:rPr>
      </w:pPr>
    </w:p>
    <w:p>
      <w:pPr>
        <w:tabs>
          <w:tab w:pos="4886" w:val="left" w:leader="none"/>
        </w:tabs>
        <w:spacing w:before="100"/>
        <w:ind w:left="120" w:right="0" w:firstLine="0"/>
        <w:jc w:val="left"/>
        <w:rPr>
          <w:sz w:val="22"/>
        </w:rPr>
      </w:pPr>
      <w:r>
        <w:rPr>
          <w:b/>
          <w:color w:val="231F20"/>
          <w:sz w:val="22"/>
        </w:rPr>
        <w:t>A:</w:t>
      </w:r>
      <w:r>
        <w:rPr>
          <w:b/>
          <w:color w:val="231F20"/>
          <w:spacing w:val="80"/>
          <w:w w:val="150"/>
          <w:sz w:val="22"/>
        </w:rPr>
        <w:t> </w:t>
      </w:r>
      <w:r>
        <w:rPr>
          <w:b/>
          <w:color w:val="231F20"/>
          <w:sz w:val="22"/>
        </w:rPr>
        <w:t>22. </w:t>
      </w:r>
      <w:r>
        <w:rPr>
          <w:b/>
          <w:color w:val="231F20"/>
          <w:sz w:val="22"/>
          <w:u w:val="single" w:color="231F20"/>
        </w:rPr>
        <w:tab/>
      </w:r>
      <w:r>
        <w:rPr>
          <w:b/>
          <w:color w:val="231F20"/>
          <w:sz w:val="22"/>
        </w:rPr>
        <w:t> </w:t>
      </w:r>
      <w:r>
        <w:rPr>
          <w:color w:val="231F20"/>
          <w:sz w:val="22"/>
        </w:rPr>
        <w:t>my new minivan.</w:t>
      </w:r>
    </w:p>
    <w:p>
      <w:pPr>
        <w:pStyle w:val="BodyText"/>
        <w:ind w:left="120" w:firstLine="0"/>
      </w:pPr>
      <w:r>
        <w:rPr>
          <w:b/>
          <w:color w:val="231F20"/>
        </w:rPr>
        <w:t>B:</w:t>
      </w:r>
      <w:r>
        <w:rPr>
          <w:b/>
          <w:color w:val="231F20"/>
          <w:spacing w:val="69"/>
          <w:w w:val="150"/>
        </w:rPr>
        <w:t> </w:t>
      </w:r>
      <w:r>
        <w:rPr>
          <w:color w:val="231F20"/>
        </w:rPr>
        <w:t>Really?</w:t>
      </w:r>
      <w:r>
        <w:rPr>
          <w:color w:val="231F20"/>
          <w:spacing w:val="-3"/>
        </w:rPr>
        <w:t> </w:t>
      </w:r>
      <w:r>
        <w:rPr>
          <w:color w:val="231F20"/>
        </w:rPr>
        <w:t>I</w:t>
      </w:r>
      <w:r>
        <w:rPr>
          <w:color w:val="231F20"/>
          <w:spacing w:val="-2"/>
        </w:rPr>
        <w:t> </w:t>
      </w:r>
      <w:r>
        <w:rPr>
          <w:color w:val="231F20"/>
        </w:rPr>
        <w:t>heard</w:t>
      </w:r>
      <w:r>
        <w:rPr>
          <w:color w:val="231F20"/>
          <w:spacing w:val="-2"/>
        </w:rPr>
        <w:t> </w:t>
      </w:r>
      <w:r>
        <w:rPr>
          <w:color w:val="231F20"/>
        </w:rPr>
        <w:t>it’s</w:t>
      </w:r>
      <w:r>
        <w:rPr>
          <w:color w:val="231F20"/>
          <w:spacing w:val="-3"/>
        </w:rPr>
        <w:t> </w:t>
      </w:r>
      <w:r>
        <w:rPr>
          <w:color w:val="231F20"/>
        </w:rPr>
        <w:t>the</w:t>
      </w:r>
      <w:r>
        <w:rPr>
          <w:color w:val="231F20"/>
          <w:spacing w:val="-2"/>
        </w:rPr>
        <w:t> </w:t>
      </w:r>
      <w:r>
        <w:rPr>
          <w:color w:val="231F20"/>
        </w:rPr>
        <w:t>safest</w:t>
      </w:r>
      <w:r>
        <w:rPr>
          <w:color w:val="231F20"/>
          <w:spacing w:val="-2"/>
        </w:rPr>
        <w:t> </w:t>
      </w:r>
      <w:r>
        <w:rPr>
          <w:color w:val="231F20"/>
        </w:rPr>
        <w:t>one</w:t>
      </w:r>
      <w:r>
        <w:rPr>
          <w:color w:val="231F20"/>
          <w:spacing w:val="-2"/>
        </w:rPr>
        <w:t> </w:t>
      </w:r>
      <w:r>
        <w:rPr>
          <w:color w:val="231F20"/>
        </w:rPr>
        <w:t>on</w:t>
      </w:r>
      <w:r>
        <w:rPr>
          <w:color w:val="231F20"/>
          <w:spacing w:val="-3"/>
        </w:rPr>
        <w:t> </w:t>
      </w:r>
      <w:r>
        <w:rPr>
          <w:color w:val="231F20"/>
        </w:rPr>
        <w:t>the</w:t>
      </w:r>
      <w:r>
        <w:rPr>
          <w:color w:val="231F20"/>
          <w:spacing w:val="-2"/>
        </w:rPr>
        <w:t> market.</w:t>
      </w:r>
    </w:p>
    <w:p>
      <w:pPr>
        <w:pStyle w:val="BodyText"/>
        <w:ind w:left="120" w:firstLine="0"/>
      </w:pPr>
      <w:r>
        <w:rPr>
          <w:b/>
          <w:color w:val="231F20"/>
        </w:rPr>
        <w:t>A:</w:t>
      </w:r>
      <w:r>
        <w:rPr>
          <w:b/>
          <w:color w:val="231F20"/>
          <w:spacing w:val="70"/>
          <w:w w:val="150"/>
        </w:rPr>
        <w:t> </w:t>
      </w:r>
      <w:r>
        <w:rPr>
          <w:color w:val="231F20"/>
        </w:rPr>
        <w:t>That</w:t>
      </w:r>
      <w:r>
        <w:rPr>
          <w:color w:val="231F20"/>
          <w:spacing w:val="-2"/>
        </w:rPr>
        <w:t> </w:t>
      </w:r>
      <w:r>
        <w:rPr>
          <w:color w:val="231F20"/>
        </w:rPr>
        <w:t>may</w:t>
      </w:r>
      <w:r>
        <w:rPr>
          <w:color w:val="231F20"/>
          <w:spacing w:val="-2"/>
        </w:rPr>
        <w:t> </w:t>
      </w:r>
      <w:r>
        <w:rPr>
          <w:color w:val="231F20"/>
        </w:rPr>
        <w:t>be</w:t>
      </w:r>
      <w:r>
        <w:rPr>
          <w:color w:val="231F20"/>
          <w:spacing w:val="-2"/>
        </w:rPr>
        <w:t> </w:t>
      </w:r>
      <w:r>
        <w:rPr>
          <w:color w:val="231F20"/>
        </w:rPr>
        <w:t>true,</w:t>
      </w:r>
      <w:r>
        <w:rPr>
          <w:color w:val="231F20"/>
          <w:spacing w:val="-2"/>
        </w:rPr>
        <w:t> </w:t>
      </w:r>
      <w:r>
        <w:rPr>
          <w:color w:val="231F20"/>
        </w:rPr>
        <w:t>but</w:t>
      </w:r>
      <w:r>
        <w:rPr>
          <w:color w:val="231F20"/>
          <w:spacing w:val="-2"/>
        </w:rPr>
        <w:t> </w:t>
      </w:r>
      <w:r>
        <w:rPr>
          <w:color w:val="231F20"/>
        </w:rPr>
        <w:t>I’m</w:t>
      </w:r>
      <w:r>
        <w:rPr>
          <w:color w:val="231F20"/>
          <w:spacing w:val="-1"/>
        </w:rPr>
        <w:t> </w:t>
      </w:r>
      <w:r>
        <w:rPr>
          <w:color w:val="231F20"/>
        </w:rPr>
        <w:t>spending</w:t>
      </w:r>
      <w:r>
        <w:rPr>
          <w:color w:val="231F20"/>
          <w:spacing w:val="-2"/>
        </w:rPr>
        <w:t> </w:t>
      </w:r>
      <w:r>
        <w:rPr>
          <w:color w:val="231F20"/>
        </w:rPr>
        <w:t>so</w:t>
      </w:r>
      <w:r>
        <w:rPr>
          <w:color w:val="231F20"/>
          <w:spacing w:val="-2"/>
        </w:rPr>
        <w:t> </w:t>
      </w:r>
      <w:r>
        <w:rPr>
          <w:color w:val="231F20"/>
        </w:rPr>
        <w:t>much</w:t>
      </w:r>
      <w:r>
        <w:rPr>
          <w:color w:val="231F20"/>
          <w:spacing w:val="-2"/>
        </w:rPr>
        <w:t> </w:t>
      </w:r>
      <w:r>
        <w:rPr>
          <w:color w:val="231F20"/>
        </w:rPr>
        <w:t>on</w:t>
      </w:r>
      <w:r>
        <w:rPr>
          <w:color w:val="231F20"/>
          <w:spacing w:val="-2"/>
        </w:rPr>
        <w:t> repairs.</w:t>
      </w:r>
    </w:p>
    <w:p>
      <w:pPr>
        <w:tabs>
          <w:tab w:pos="5070" w:val="left" w:leader="none"/>
        </w:tabs>
        <w:spacing w:before="27"/>
        <w:ind w:left="519" w:right="0" w:firstLine="0"/>
        <w:jc w:val="left"/>
        <w:rPr>
          <w:sz w:val="22"/>
        </w:rPr>
      </w:pPr>
      <w:r>
        <w:rPr>
          <w:color w:val="231F20"/>
          <w:sz w:val="22"/>
        </w:rPr>
        <w:t>It </w:t>
      </w:r>
      <w:r>
        <w:rPr>
          <w:b/>
          <w:color w:val="231F20"/>
          <w:sz w:val="22"/>
        </w:rPr>
        <w:t>23. </w:t>
      </w:r>
      <w:r>
        <w:rPr>
          <w:color w:val="231F20"/>
          <w:sz w:val="22"/>
          <w:u w:val="single" w:color="231F20"/>
        </w:rPr>
        <w:tab/>
      </w:r>
      <w:r>
        <w:rPr>
          <w:color w:val="231F20"/>
          <w:spacing w:val="-10"/>
          <w:sz w:val="22"/>
        </w:rPr>
        <w:t>.</w:t>
      </w:r>
    </w:p>
    <w:p>
      <w:pPr>
        <w:pStyle w:val="BodyText"/>
        <w:ind w:left="120" w:firstLine="0"/>
      </w:pPr>
      <w:r>
        <w:rPr>
          <w:b/>
          <w:color w:val="231F20"/>
        </w:rPr>
        <w:t>B:</w:t>
      </w:r>
      <w:r>
        <w:rPr>
          <w:b/>
          <w:color w:val="231F20"/>
          <w:spacing w:val="71"/>
          <w:w w:val="150"/>
        </w:rPr>
        <w:t> </w:t>
      </w:r>
      <w:r>
        <w:rPr>
          <w:color w:val="231F20"/>
        </w:rPr>
        <w:t>That’s</w:t>
      </w:r>
      <w:r>
        <w:rPr>
          <w:color w:val="231F20"/>
          <w:spacing w:val="-2"/>
        </w:rPr>
        <w:t> </w:t>
      </w:r>
      <w:r>
        <w:rPr>
          <w:color w:val="231F20"/>
        </w:rPr>
        <w:t>a</w:t>
      </w:r>
      <w:r>
        <w:rPr>
          <w:color w:val="231F20"/>
          <w:spacing w:val="-2"/>
        </w:rPr>
        <w:t> shame.</w:t>
      </w:r>
    </w:p>
    <w:p>
      <w:pPr>
        <w:pStyle w:val="BodyText"/>
        <w:tabs>
          <w:tab w:pos="4886" w:val="left" w:leader="none"/>
        </w:tabs>
        <w:spacing w:line="266" w:lineRule="auto"/>
        <w:ind w:right="118" w:hanging="400"/>
      </w:pPr>
      <w:r>
        <w:rPr>
          <w:b/>
          <w:color w:val="231F20"/>
        </w:rPr>
        <w:t>A:</w:t>
      </w:r>
      <w:r>
        <w:rPr>
          <w:b/>
          <w:color w:val="231F20"/>
          <w:spacing w:val="80"/>
        </w:rPr>
        <w:t> </w:t>
      </w:r>
      <w:r>
        <w:rPr>
          <w:b/>
          <w:color w:val="231F20"/>
        </w:rPr>
        <w:t>24. </w:t>
      </w:r>
      <w:r>
        <w:rPr>
          <w:color w:val="231F20"/>
          <w:u w:val="single" w:color="231F20"/>
        </w:rPr>
        <w:tab/>
      </w:r>
      <w:r>
        <w:rPr>
          <w:color w:val="231F20"/>
        </w:rPr>
        <w:t>,</w:t>
      </w:r>
      <w:r>
        <w:rPr>
          <w:color w:val="231F20"/>
          <w:spacing w:val="-6"/>
        </w:rPr>
        <w:t> </w:t>
      </w:r>
      <w:r>
        <w:rPr>
          <w:color w:val="231F20"/>
        </w:rPr>
        <w:t>the</w:t>
      </w:r>
      <w:r>
        <w:rPr>
          <w:color w:val="231F20"/>
          <w:spacing w:val="-6"/>
        </w:rPr>
        <w:t> </w:t>
      </w:r>
      <w:r>
        <w:rPr>
          <w:color w:val="231F20"/>
        </w:rPr>
        <w:t>salesman</w:t>
      </w:r>
      <w:r>
        <w:rPr>
          <w:color w:val="231F20"/>
          <w:spacing w:val="-6"/>
        </w:rPr>
        <w:t> </w:t>
      </w:r>
      <w:r>
        <w:rPr>
          <w:color w:val="231F20"/>
        </w:rPr>
        <w:t>convinced</w:t>
      </w:r>
      <w:r>
        <w:rPr>
          <w:color w:val="231F20"/>
          <w:spacing w:val="-6"/>
        </w:rPr>
        <w:t> </w:t>
      </w:r>
      <w:r>
        <w:rPr>
          <w:color w:val="231F20"/>
        </w:rPr>
        <w:t>me</w:t>
      </w:r>
      <w:r>
        <w:rPr>
          <w:color w:val="231F20"/>
          <w:spacing w:val="-6"/>
        </w:rPr>
        <w:t> </w:t>
      </w:r>
      <w:r>
        <w:rPr>
          <w:color w:val="231F20"/>
        </w:rPr>
        <w:t>that</w:t>
      </w:r>
      <w:r>
        <w:rPr>
          <w:color w:val="231F20"/>
          <w:spacing w:val="-6"/>
        </w:rPr>
        <w:t> </w:t>
      </w:r>
      <w:r>
        <w:rPr>
          <w:color w:val="231F20"/>
        </w:rPr>
        <w:t>it</w:t>
      </w:r>
      <w:r>
        <w:rPr>
          <w:color w:val="231F20"/>
          <w:spacing w:val="-6"/>
        </w:rPr>
        <w:t> </w:t>
      </w:r>
      <w:r>
        <w:rPr>
          <w:color w:val="231F20"/>
        </w:rPr>
        <w:t>had a good warranty. But none of the repairs are covered. If only I had read the warranty more carefully!</w:t>
      </w:r>
    </w:p>
    <w:p>
      <w:pPr>
        <w:spacing w:after="0" w:line="266" w:lineRule="auto"/>
        <w:sectPr>
          <w:pgSz w:w="12240" w:h="15840"/>
          <w:pgMar w:header="673" w:footer="1119" w:top="1760" w:bottom="1300" w:left="1680" w:right="1680"/>
        </w:sectPr>
      </w:pPr>
    </w:p>
    <w:p>
      <w:pPr>
        <w:pStyle w:val="BodyText"/>
        <w:spacing w:before="94"/>
        <w:ind w:left="120" w:firstLine="0"/>
      </w:pPr>
      <w:r>
        <w:rPr>
          <w:b/>
          <w:color w:val="231F20"/>
        </w:rPr>
        <w:t>B:</w:t>
      </w:r>
      <w:r>
        <w:rPr>
          <w:b/>
          <w:color w:val="231F20"/>
          <w:spacing w:val="67"/>
          <w:w w:val="150"/>
        </w:rPr>
        <w:t> </w:t>
      </w:r>
      <w:r>
        <w:rPr>
          <w:color w:val="231F20"/>
        </w:rPr>
        <w:t>Does</w:t>
      </w:r>
      <w:r>
        <w:rPr>
          <w:color w:val="231F20"/>
          <w:spacing w:val="-3"/>
        </w:rPr>
        <w:t> </w:t>
      </w:r>
      <w:r>
        <w:rPr>
          <w:color w:val="231F20"/>
        </w:rPr>
        <w:t>it</w:t>
      </w:r>
      <w:r>
        <w:rPr>
          <w:color w:val="231F20"/>
          <w:spacing w:val="-3"/>
        </w:rPr>
        <w:t> </w:t>
      </w:r>
      <w:r>
        <w:rPr>
          <w:color w:val="231F20"/>
        </w:rPr>
        <w:t>have</w:t>
      </w:r>
      <w:r>
        <w:rPr>
          <w:color w:val="231F20"/>
          <w:spacing w:val="-3"/>
        </w:rPr>
        <w:t> </w:t>
      </w:r>
      <w:r>
        <w:rPr>
          <w:color w:val="231F20"/>
        </w:rPr>
        <w:t>a</w:t>
      </w:r>
      <w:r>
        <w:rPr>
          <w:color w:val="231F20"/>
          <w:spacing w:val="-3"/>
        </w:rPr>
        <w:t> </w:t>
      </w:r>
      <w:r>
        <w:rPr>
          <w:color w:val="231F20"/>
        </w:rPr>
        <w:t>good</w:t>
      </w:r>
      <w:r>
        <w:rPr>
          <w:color w:val="231F20"/>
          <w:spacing w:val="-3"/>
        </w:rPr>
        <w:t> </w:t>
      </w:r>
      <w:r>
        <w:rPr>
          <w:color w:val="231F20"/>
        </w:rPr>
        <w:t>entertainment</w:t>
      </w:r>
      <w:r>
        <w:rPr>
          <w:color w:val="231F20"/>
          <w:spacing w:val="-3"/>
        </w:rPr>
        <w:t> </w:t>
      </w:r>
      <w:r>
        <w:rPr>
          <w:color w:val="231F20"/>
        </w:rPr>
        <w:t>system,</w:t>
      </w:r>
      <w:r>
        <w:rPr>
          <w:color w:val="231F20"/>
          <w:spacing w:val="-3"/>
        </w:rPr>
        <w:t> </w:t>
      </w:r>
      <w:r>
        <w:rPr>
          <w:color w:val="231F20"/>
        </w:rPr>
        <w:t>at</w:t>
      </w:r>
      <w:r>
        <w:rPr>
          <w:color w:val="231F20"/>
          <w:spacing w:val="-3"/>
        </w:rPr>
        <w:t> </w:t>
      </w:r>
      <w:r>
        <w:rPr>
          <w:color w:val="231F20"/>
          <w:spacing w:val="-2"/>
        </w:rPr>
        <w:t>least?</w:t>
      </w:r>
    </w:p>
    <w:p>
      <w:pPr>
        <w:pStyle w:val="BodyText"/>
        <w:ind w:left="120" w:firstLine="0"/>
      </w:pPr>
      <w:r>
        <w:rPr>
          <w:b/>
          <w:color w:val="231F20"/>
        </w:rPr>
        <w:t>A:</w:t>
      </w:r>
      <w:r>
        <w:rPr>
          <w:b/>
          <w:color w:val="231F20"/>
          <w:spacing w:val="68"/>
          <w:w w:val="150"/>
        </w:rPr>
        <w:t> </w:t>
      </w:r>
      <w:r>
        <w:rPr>
          <w:color w:val="231F20"/>
        </w:rPr>
        <w:t>Well,</w:t>
      </w:r>
      <w:r>
        <w:rPr>
          <w:color w:val="231F20"/>
          <w:spacing w:val="-3"/>
        </w:rPr>
        <w:t> </w:t>
      </w:r>
      <w:r>
        <w:rPr>
          <w:color w:val="231F20"/>
        </w:rPr>
        <w:t>I</w:t>
      </w:r>
      <w:r>
        <w:rPr>
          <w:color w:val="231F20"/>
          <w:spacing w:val="-2"/>
        </w:rPr>
        <w:t> </w:t>
      </w:r>
      <w:r>
        <w:rPr>
          <w:color w:val="231F20"/>
        </w:rPr>
        <w:t>can’t</w:t>
      </w:r>
      <w:r>
        <w:rPr>
          <w:color w:val="231F20"/>
          <w:spacing w:val="-3"/>
        </w:rPr>
        <w:t> </w:t>
      </w:r>
      <w:r>
        <w:rPr>
          <w:color w:val="231F20"/>
        </w:rPr>
        <w:t>figure</w:t>
      </w:r>
      <w:r>
        <w:rPr>
          <w:color w:val="231F20"/>
          <w:spacing w:val="-3"/>
        </w:rPr>
        <w:t> </w:t>
      </w:r>
      <w:r>
        <w:rPr>
          <w:color w:val="231F20"/>
        </w:rPr>
        <w:t>out</w:t>
      </w:r>
      <w:r>
        <w:rPr>
          <w:color w:val="231F20"/>
          <w:spacing w:val="-2"/>
        </w:rPr>
        <w:t> </w:t>
      </w:r>
      <w:r>
        <w:rPr>
          <w:color w:val="231F20"/>
        </w:rPr>
        <w:t>how</w:t>
      </w:r>
      <w:r>
        <w:rPr>
          <w:color w:val="231F20"/>
          <w:spacing w:val="-3"/>
        </w:rPr>
        <w:t> </w:t>
      </w:r>
      <w:r>
        <w:rPr>
          <w:color w:val="231F20"/>
        </w:rPr>
        <w:t>to</w:t>
      </w:r>
      <w:r>
        <w:rPr>
          <w:color w:val="231F20"/>
          <w:spacing w:val="-2"/>
        </w:rPr>
        <w:t> </w:t>
      </w:r>
      <w:r>
        <w:rPr>
          <w:color w:val="231F20"/>
        </w:rPr>
        <w:t>use</w:t>
      </w:r>
      <w:r>
        <w:rPr>
          <w:color w:val="231F20"/>
          <w:spacing w:val="-3"/>
        </w:rPr>
        <w:t> </w:t>
      </w:r>
      <w:r>
        <w:rPr>
          <w:color w:val="231F20"/>
        </w:rPr>
        <w:t>the</w:t>
      </w:r>
      <w:r>
        <w:rPr>
          <w:color w:val="231F20"/>
          <w:spacing w:val="-3"/>
        </w:rPr>
        <w:t> </w:t>
      </w:r>
      <w:r>
        <w:rPr>
          <w:color w:val="231F20"/>
        </w:rPr>
        <w:t>GPS.</w:t>
      </w:r>
      <w:r>
        <w:rPr>
          <w:color w:val="231F20"/>
          <w:spacing w:val="-6"/>
        </w:rPr>
        <w:t> </w:t>
      </w:r>
      <w:r>
        <w:rPr>
          <w:color w:val="231F20"/>
        </w:rPr>
        <w:t>There</w:t>
      </w:r>
      <w:r>
        <w:rPr>
          <w:color w:val="231F20"/>
          <w:spacing w:val="-3"/>
        </w:rPr>
        <w:t> </w:t>
      </w:r>
      <w:r>
        <w:rPr>
          <w:color w:val="231F20"/>
        </w:rPr>
        <w:t>are</w:t>
      </w:r>
      <w:r>
        <w:rPr>
          <w:color w:val="231F20"/>
          <w:spacing w:val="-2"/>
        </w:rPr>
        <w:t> </w:t>
      </w:r>
      <w:r>
        <w:rPr>
          <w:color w:val="231F20"/>
        </w:rPr>
        <w:t>so</w:t>
      </w:r>
      <w:r>
        <w:rPr>
          <w:color w:val="231F20"/>
          <w:spacing w:val="-3"/>
        </w:rPr>
        <w:t> </w:t>
      </w:r>
      <w:r>
        <w:rPr>
          <w:color w:val="231F20"/>
        </w:rPr>
        <w:t>many</w:t>
      </w:r>
      <w:r>
        <w:rPr>
          <w:color w:val="231F20"/>
          <w:spacing w:val="-3"/>
        </w:rPr>
        <w:t> </w:t>
      </w:r>
      <w:r>
        <w:rPr>
          <w:color w:val="231F20"/>
          <w:spacing w:val="-2"/>
        </w:rPr>
        <w:t>buttons.</w:t>
      </w:r>
    </w:p>
    <w:p>
      <w:pPr>
        <w:pStyle w:val="BodyText"/>
        <w:tabs>
          <w:tab w:pos="5225" w:val="left" w:leader="none"/>
        </w:tabs>
        <w:spacing w:before="27"/>
        <w:ind w:firstLine="0"/>
      </w:pPr>
      <w:r>
        <w:rPr>
          <w:color w:val="231F20"/>
        </w:rPr>
        <w:t>It’s </w:t>
      </w:r>
      <w:r>
        <w:rPr>
          <w:b/>
          <w:color w:val="231F20"/>
        </w:rPr>
        <w:t>25. </w:t>
      </w:r>
      <w:r>
        <w:rPr>
          <w:color w:val="231F20"/>
          <w:u w:val="single" w:color="231F20"/>
        </w:rPr>
        <w:tab/>
      </w:r>
      <w:r>
        <w:rPr>
          <w:color w:val="231F20"/>
        </w:rPr>
        <w:t>.</w:t>
      </w:r>
      <w:r>
        <w:rPr>
          <w:color w:val="231F20"/>
          <w:spacing w:val="-2"/>
        </w:rPr>
        <w:t> </w:t>
      </w:r>
      <w:r>
        <w:rPr>
          <w:color w:val="231F20"/>
        </w:rPr>
        <w:t>I</w:t>
      </w:r>
      <w:r>
        <w:rPr>
          <w:color w:val="231F20"/>
          <w:spacing w:val="-1"/>
        </w:rPr>
        <w:t> </w:t>
      </w:r>
      <w:r>
        <w:rPr>
          <w:color w:val="231F20"/>
        </w:rPr>
        <w:t>think</w:t>
      </w:r>
      <w:r>
        <w:rPr>
          <w:color w:val="231F20"/>
          <w:spacing w:val="-2"/>
        </w:rPr>
        <w:t> </w:t>
      </w:r>
      <w:r>
        <w:rPr>
          <w:color w:val="231F20"/>
        </w:rPr>
        <w:t>I</w:t>
      </w:r>
      <w:r>
        <w:rPr>
          <w:color w:val="231F20"/>
          <w:spacing w:val="-1"/>
        </w:rPr>
        <w:t> </w:t>
      </w:r>
      <w:r>
        <w:rPr>
          <w:color w:val="231F20"/>
        </w:rPr>
        <w:t>got</w:t>
      </w:r>
      <w:r>
        <w:rPr>
          <w:color w:val="231F20"/>
          <w:spacing w:val="-1"/>
        </w:rPr>
        <w:t> </w:t>
      </w:r>
      <w:r>
        <w:rPr>
          <w:color w:val="231F20"/>
        </w:rPr>
        <w:t>sold</w:t>
      </w:r>
      <w:r>
        <w:rPr>
          <w:color w:val="231F20"/>
          <w:spacing w:val="-2"/>
        </w:rPr>
        <w:t> </w:t>
      </w:r>
      <w:r>
        <w:rPr>
          <w:color w:val="231F20"/>
        </w:rPr>
        <w:t>a</w:t>
      </w:r>
      <w:r>
        <w:rPr>
          <w:color w:val="231F20"/>
          <w:spacing w:val="-1"/>
        </w:rPr>
        <w:t> </w:t>
      </w:r>
      <w:r>
        <w:rPr>
          <w:color w:val="231F20"/>
        </w:rPr>
        <w:t>bill</w:t>
      </w:r>
      <w:r>
        <w:rPr>
          <w:color w:val="231F20"/>
          <w:spacing w:val="-2"/>
        </w:rPr>
        <w:t> </w:t>
      </w:r>
      <w:r>
        <w:rPr>
          <w:color w:val="231F20"/>
        </w:rPr>
        <w:t>of</w:t>
      </w:r>
      <w:r>
        <w:rPr>
          <w:color w:val="231F20"/>
          <w:spacing w:val="-1"/>
        </w:rPr>
        <w:t> </w:t>
      </w:r>
      <w:r>
        <w:rPr>
          <w:color w:val="231F20"/>
          <w:spacing w:val="-2"/>
        </w:rPr>
        <w:t>goods!</w:t>
      </w:r>
    </w:p>
    <w:p>
      <w:pPr>
        <w:pStyle w:val="BodyText"/>
        <w:spacing w:before="9"/>
        <w:ind w:left="0" w:firstLine="0"/>
        <w:rPr>
          <w:sz w:val="33"/>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ind w:right="118"/>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regret</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left="0" w:firstLine="0"/>
        <w:rPr>
          <w:b/>
          <w:sz w:val="13"/>
        </w:rPr>
      </w:pPr>
      <w:r>
        <w:rPr/>
        <w:pict>
          <v:shape style="position:absolute;margin-left:90.25pt;margin-top:9.482562pt;width:431.5pt;height:45.5pt;mso-position-horizontal-relative:page;mso-position-vertical-relative:paragraph;z-index:-15726592;mso-wrap-distance-left:0;mso-wrap-distance-right:0" type="#_x0000_t202" id="docshape13" filled="false" stroked="true" strokeweight=".5pt" strokecolor="#231f20">
            <v:textbox inset="0,0,0,0">
              <w:txbxContent>
                <w:p>
                  <w:pPr>
                    <w:pStyle w:val="BodyText"/>
                    <w:tabs>
                      <w:tab w:pos="3080" w:val="left" w:leader="none"/>
                      <w:tab w:pos="4205" w:val="left" w:leader="none"/>
                      <w:tab w:pos="6015" w:val="left" w:leader="none"/>
                    </w:tabs>
                    <w:spacing w:line="321" w:lineRule="auto" w:before="153"/>
                    <w:ind w:left="1861" w:right="132" w:hanging="1728"/>
                  </w:pPr>
                  <w:r>
                    <w:rPr>
                      <w:color w:val="231F20"/>
                    </w:rPr>
                    <w:t>It costs so much to maintain</w:t>
                    <w:tab/>
                    <w:t>It sits around collecting dust</w:t>
                    <w:tab/>
                    <w:t>It</w:t>
                  </w:r>
                  <w:r>
                    <w:rPr>
                      <w:color w:val="231F20"/>
                      <w:spacing w:val="-8"/>
                    </w:rPr>
                    <w:t> </w:t>
                  </w:r>
                  <w:r>
                    <w:rPr>
                      <w:color w:val="231F20"/>
                    </w:rPr>
                    <w:t>takes</w:t>
                  </w:r>
                  <w:r>
                    <w:rPr>
                      <w:color w:val="231F20"/>
                      <w:spacing w:val="-8"/>
                    </w:rPr>
                    <w:t> </w:t>
                  </w:r>
                  <w:r>
                    <w:rPr>
                      <w:color w:val="231F20"/>
                    </w:rPr>
                    <w:t>up</w:t>
                  </w:r>
                  <w:r>
                    <w:rPr>
                      <w:color w:val="231F20"/>
                      <w:spacing w:val="-8"/>
                    </w:rPr>
                    <w:t> </w:t>
                  </w:r>
                  <w:r>
                    <w:rPr>
                      <w:color w:val="231F20"/>
                    </w:rPr>
                    <w:t>so</w:t>
                  </w:r>
                  <w:r>
                    <w:rPr>
                      <w:color w:val="231F20"/>
                      <w:spacing w:val="-8"/>
                    </w:rPr>
                    <w:t> </w:t>
                  </w:r>
                  <w:r>
                    <w:rPr>
                      <w:color w:val="231F20"/>
                    </w:rPr>
                    <w:t>much</w:t>
                  </w:r>
                  <w:r>
                    <w:rPr>
                      <w:color w:val="231F20"/>
                      <w:spacing w:val="-8"/>
                    </w:rPr>
                    <w:t> </w:t>
                  </w:r>
                  <w:r>
                    <w:rPr>
                      <w:color w:val="231F20"/>
                    </w:rPr>
                    <w:t>room It’s so hard to operate</w:t>
                    <w:tab/>
                    <w:t>It’s so hard to put together</w:t>
                  </w:r>
                </w:p>
              </w:txbxContent>
            </v:textbox>
            <v:stroke dashstyle="solid"/>
            <w10:wrap type="topAndBottom"/>
          </v:shape>
        </w:pict>
      </w:r>
    </w:p>
    <w:p>
      <w:pPr>
        <w:pStyle w:val="BodyText"/>
        <w:spacing w:before="4"/>
        <w:ind w:left="0" w:firstLine="0"/>
        <w:rPr>
          <w:b/>
          <w:sz w:val="29"/>
        </w:rPr>
      </w:pPr>
    </w:p>
    <w:p>
      <w:pPr>
        <w:pStyle w:val="ListParagraph"/>
        <w:numPr>
          <w:ilvl w:val="0"/>
          <w:numId w:val="2"/>
        </w:numPr>
        <w:tabs>
          <w:tab w:pos="520" w:val="left" w:leader="none"/>
        </w:tabs>
        <w:spacing w:line="240" w:lineRule="auto" w:before="101" w:after="0"/>
        <w:ind w:left="519" w:right="0" w:hanging="400"/>
        <w:jc w:val="left"/>
        <w:rPr>
          <w:sz w:val="22"/>
        </w:rPr>
      </w:pPr>
      <w:r>
        <w:rPr>
          <w:b/>
          <w:color w:val="231F20"/>
          <w:sz w:val="22"/>
        </w:rPr>
        <w:t>A:</w:t>
      </w:r>
      <w:r>
        <w:rPr>
          <w:b/>
          <w:color w:val="231F20"/>
          <w:spacing w:val="22"/>
          <w:sz w:val="22"/>
        </w:rPr>
        <w:t> </w:t>
      </w:r>
      <w:r>
        <w:rPr>
          <w:color w:val="231F20"/>
          <w:sz w:val="22"/>
        </w:rPr>
        <w:t>Well,</w:t>
      </w:r>
      <w:r>
        <w:rPr>
          <w:color w:val="231F20"/>
          <w:spacing w:val="-2"/>
          <w:sz w:val="22"/>
        </w:rPr>
        <w:t> </w:t>
      </w:r>
      <w:r>
        <w:rPr>
          <w:color w:val="231F20"/>
          <w:sz w:val="22"/>
        </w:rPr>
        <w:t>I</w:t>
      </w:r>
      <w:r>
        <w:rPr>
          <w:color w:val="231F20"/>
          <w:spacing w:val="-2"/>
          <w:sz w:val="22"/>
        </w:rPr>
        <w:t> </w:t>
      </w:r>
      <w:r>
        <w:rPr>
          <w:color w:val="231F20"/>
          <w:sz w:val="22"/>
        </w:rPr>
        <w:t>just</w:t>
      </w:r>
      <w:r>
        <w:rPr>
          <w:color w:val="231F20"/>
          <w:spacing w:val="-3"/>
          <w:sz w:val="22"/>
        </w:rPr>
        <w:t> </w:t>
      </w:r>
      <w:r>
        <w:rPr>
          <w:color w:val="231F20"/>
          <w:sz w:val="22"/>
        </w:rPr>
        <w:t>spent</w:t>
      </w:r>
      <w:r>
        <w:rPr>
          <w:color w:val="231F20"/>
          <w:spacing w:val="-2"/>
          <w:sz w:val="22"/>
        </w:rPr>
        <w:t> </w:t>
      </w:r>
      <w:r>
        <w:rPr>
          <w:color w:val="231F20"/>
          <w:sz w:val="22"/>
        </w:rPr>
        <w:t>$175</w:t>
      </w:r>
      <w:r>
        <w:rPr>
          <w:color w:val="231F20"/>
          <w:spacing w:val="-2"/>
          <w:sz w:val="22"/>
        </w:rPr>
        <w:t> </w:t>
      </w:r>
      <w:r>
        <w:rPr>
          <w:color w:val="231F20"/>
          <w:sz w:val="22"/>
        </w:rPr>
        <w:t>on</w:t>
      </w:r>
      <w:r>
        <w:rPr>
          <w:color w:val="231F20"/>
          <w:spacing w:val="-2"/>
          <w:sz w:val="22"/>
        </w:rPr>
        <w:t> </w:t>
      </w:r>
      <w:r>
        <w:rPr>
          <w:color w:val="231F20"/>
          <w:sz w:val="22"/>
        </w:rPr>
        <w:t>new</w:t>
      </w:r>
      <w:r>
        <w:rPr>
          <w:color w:val="231F20"/>
          <w:spacing w:val="-3"/>
          <w:sz w:val="22"/>
        </w:rPr>
        <w:t> </w:t>
      </w:r>
      <w:r>
        <w:rPr>
          <w:color w:val="231F20"/>
          <w:sz w:val="22"/>
        </w:rPr>
        <w:t>tires</w:t>
      </w:r>
      <w:r>
        <w:rPr>
          <w:color w:val="231F20"/>
          <w:spacing w:val="-2"/>
          <w:sz w:val="22"/>
        </w:rPr>
        <w:t> </w:t>
      </w:r>
      <w:r>
        <w:rPr>
          <w:color w:val="231F20"/>
          <w:sz w:val="22"/>
        </w:rPr>
        <w:t>for</w:t>
      </w:r>
      <w:r>
        <w:rPr>
          <w:color w:val="231F20"/>
          <w:spacing w:val="-2"/>
          <w:sz w:val="22"/>
        </w:rPr>
        <w:t> </w:t>
      </w:r>
      <w:r>
        <w:rPr>
          <w:color w:val="231F20"/>
          <w:sz w:val="22"/>
        </w:rPr>
        <w:t>my</w:t>
      </w:r>
      <w:r>
        <w:rPr>
          <w:color w:val="231F20"/>
          <w:spacing w:val="-2"/>
          <w:sz w:val="22"/>
        </w:rPr>
        <w:t> scooter.</w:t>
      </w:r>
    </w:p>
    <w:p>
      <w:pPr>
        <w:pStyle w:val="BodyText"/>
        <w:tabs>
          <w:tab w:pos="6417" w:val="left" w:leader="none"/>
        </w:tabs>
        <w:ind w:firstLine="0"/>
      </w:pPr>
      <w:r>
        <w:rPr>
          <w:b/>
          <w:color w:val="231F20"/>
        </w:rPr>
        <w:t>B:</w:t>
      </w:r>
      <w:r>
        <w:rPr>
          <w:b/>
          <w:color w:val="231F20"/>
          <w:spacing w:val="22"/>
        </w:rPr>
        <w:t> </w:t>
      </w:r>
      <w:r>
        <w:rPr>
          <w:color w:val="231F20"/>
        </w:rPr>
        <w:t>You</w:t>
      </w:r>
      <w:r>
        <w:rPr>
          <w:color w:val="231F20"/>
          <w:spacing w:val="-3"/>
        </w:rPr>
        <w:t> </w:t>
      </w:r>
      <w:r>
        <w:rPr>
          <w:color w:val="231F20"/>
        </w:rPr>
        <w:t>spent</w:t>
      </w:r>
      <w:r>
        <w:rPr>
          <w:color w:val="231F20"/>
          <w:spacing w:val="-3"/>
        </w:rPr>
        <w:t> </w:t>
      </w:r>
      <w:r>
        <w:rPr>
          <w:color w:val="231F20"/>
        </w:rPr>
        <w:t>$40</w:t>
      </w:r>
      <w:r>
        <w:rPr>
          <w:color w:val="231F20"/>
          <w:spacing w:val="-3"/>
        </w:rPr>
        <w:t> </w:t>
      </w:r>
      <w:r>
        <w:rPr>
          <w:color w:val="231F20"/>
        </w:rPr>
        <w:t>just</w:t>
      </w:r>
      <w:r>
        <w:rPr>
          <w:color w:val="231F20"/>
          <w:spacing w:val="-3"/>
        </w:rPr>
        <w:t> </w:t>
      </w:r>
      <w:r>
        <w:rPr>
          <w:color w:val="231F20"/>
        </w:rPr>
        <w:t>last</w:t>
      </w:r>
      <w:r>
        <w:rPr>
          <w:color w:val="231F20"/>
          <w:spacing w:val="-3"/>
        </w:rPr>
        <w:t> </w:t>
      </w:r>
      <w:r>
        <w:rPr>
          <w:color w:val="231F20"/>
        </w:rPr>
        <w:t>week</w:t>
      </w:r>
      <w:r>
        <w:rPr>
          <w:color w:val="231F20"/>
          <w:spacing w:val="-3"/>
        </w:rPr>
        <w:t> </w:t>
      </w:r>
      <w:r>
        <w:rPr>
          <w:color w:val="231F20"/>
        </w:rPr>
        <w:t>to</w:t>
      </w:r>
      <w:r>
        <w:rPr>
          <w:color w:val="231F20"/>
          <w:spacing w:val="-3"/>
        </w:rPr>
        <w:t> </w:t>
      </w:r>
      <w:r>
        <w:rPr>
          <w:color w:val="231F20"/>
        </w:rPr>
        <w:t>change</w:t>
      </w:r>
      <w:r>
        <w:rPr>
          <w:color w:val="231F20"/>
          <w:spacing w:val="-3"/>
        </w:rPr>
        <w:t> </w:t>
      </w:r>
      <w:r>
        <w:rPr>
          <w:color w:val="231F20"/>
        </w:rPr>
        <w:t>the</w:t>
      </w:r>
      <w:r>
        <w:rPr>
          <w:color w:val="231F20"/>
          <w:spacing w:val="-3"/>
        </w:rPr>
        <w:t> </w:t>
      </w:r>
      <w:r>
        <w:rPr>
          <w:color w:val="231F20"/>
        </w:rPr>
        <w:t>oil.</w:t>
      </w:r>
      <w:r>
        <w:rPr>
          <w:color w:val="231F20"/>
          <w:spacing w:val="-4"/>
        </w:rPr>
        <w:t> </w:t>
      </w:r>
      <w:r>
        <w:rPr>
          <w:color w:val="231F20"/>
          <w:u w:val="single" w:color="231F20"/>
        </w:rPr>
        <w:tab/>
      </w:r>
      <w:r>
        <w:rPr>
          <w:color w:val="231F20"/>
          <w:spacing w:val="-10"/>
        </w:rPr>
        <w:t>.</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20"/>
          <w:sz w:val="22"/>
        </w:rPr>
        <w:t> </w:t>
      </w:r>
      <w:r>
        <w:rPr>
          <w:color w:val="231F20"/>
          <w:sz w:val="22"/>
        </w:rPr>
        <w:t>Have</w:t>
      </w:r>
      <w:r>
        <w:rPr>
          <w:color w:val="231F20"/>
          <w:spacing w:val="-4"/>
          <w:sz w:val="22"/>
        </w:rPr>
        <w:t> </w:t>
      </w:r>
      <w:r>
        <w:rPr>
          <w:color w:val="231F20"/>
          <w:sz w:val="22"/>
        </w:rPr>
        <w:t>you</w:t>
      </w:r>
      <w:r>
        <w:rPr>
          <w:color w:val="231F20"/>
          <w:spacing w:val="-4"/>
          <w:sz w:val="22"/>
        </w:rPr>
        <w:t> </w:t>
      </w:r>
      <w:r>
        <w:rPr>
          <w:color w:val="231F20"/>
          <w:sz w:val="22"/>
        </w:rPr>
        <w:t>used</w:t>
      </w:r>
      <w:r>
        <w:rPr>
          <w:color w:val="231F20"/>
          <w:spacing w:val="-4"/>
          <w:sz w:val="22"/>
        </w:rPr>
        <w:t> </w:t>
      </w:r>
      <w:r>
        <w:rPr>
          <w:color w:val="231F20"/>
          <w:sz w:val="22"/>
        </w:rPr>
        <w:t>your</w:t>
      </w:r>
      <w:r>
        <w:rPr>
          <w:color w:val="231F20"/>
          <w:spacing w:val="-3"/>
          <w:sz w:val="22"/>
        </w:rPr>
        <w:t> </w:t>
      </w:r>
      <w:r>
        <w:rPr>
          <w:color w:val="231F20"/>
          <w:sz w:val="22"/>
        </w:rPr>
        <w:t>new</w:t>
      </w:r>
      <w:r>
        <w:rPr>
          <w:color w:val="231F20"/>
          <w:spacing w:val="-4"/>
          <w:sz w:val="22"/>
        </w:rPr>
        <w:t> </w:t>
      </w:r>
      <w:r>
        <w:rPr>
          <w:color w:val="231F20"/>
          <w:sz w:val="22"/>
        </w:rPr>
        <w:t>desk</w:t>
      </w:r>
      <w:r>
        <w:rPr>
          <w:color w:val="231F20"/>
          <w:spacing w:val="-4"/>
          <w:sz w:val="22"/>
        </w:rPr>
        <w:t> yet?</w:t>
      </w:r>
    </w:p>
    <w:p>
      <w:pPr>
        <w:pStyle w:val="BodyText"/>
        <w:tabs>
          <w:tab w:pos="3135" w:val="left" w:leader="none"/>
        </w:tabs>
        <w:spacing w:line="266" w:lineRule="auto"/>
        <w:ind w:left="840" w:right="1075" w:hanging="321"/>
      </w:pPr>
      <w:r>
        <w:rPr>
          <w:b/>
          <w:color w:val="231F20"/>
        </w:rPr>
        <w:t>B:</w:t>
      </w:r>
      <w:r>
        <w:rPr>
          <w:b/>
          <w:color w:val="231F20"/>
          <w:spacing w:val="21"/>
        </w:rPr>
        <w:t> </w:t>
      </w:r>
      <w:r>
        <w:rPr>
          <w:color w:val="231F20"/>
        </w:rPr>
        <w:t>Ugh.</w:t>
      </w:r>
      <w:r>
        <w:rPr>
          <w:color w:val="231F20"/>
          <w:spacing w:val="-7"/>
        </w:rPr>
        <w:t> </w:t>
      </w:r>
      <w:r>
        <w:rPr>
          <w:color w:val="231F20"/>
        </w:rPr>
        <w:t>There</w:t>
      </w:r>
      <w:r>
        <w:rPr>
          <w:color w:val="231F20"/>
          <w:spacing w:val="-4"/>
        </w:rPr>
        <w:t> </w:t>
      </w:r>
      <w:r>
        <w:rPr>
          <w:color w:val="231F20"/>
        </w:rPr>
        <w:t>are</w:t>
      </w:r>
      <w:r>
        <w:rPr>
          <w:color w:val="231F20"/>
          <w:spacing w:val="-4"/>
        </w:rPr>
        <w:t> </w:t>
      </w:r>
      <w:r>
        <w:rPr>
          <w:color w:val="231F20"/>
        </w:rPr>
        <w:t>45</w:t>
      </w:r>
      <w:r>
        <w:rPr>
          <w:color w:val="231F20"/>
          <w:spacing w:val="-4"/>
        </w:rPr>
        <w:t> </w:t>
      </w:r>
      <w:r>
        <w:rPr>
          <w:color w:val="231F20"/>
        </w:rPr>
        <w:t>different</w:t>
      </w:r>
      <w:r>
        <w:rPr>
          <w:color w:val="231F20"/>
          <w:spacing w:val="-4"/>
        </w:rPr>
        <w:t> </w:t>
      </w:r>
      <w:r>
        <w:rPr>
          <w:color w:val="231F20"/>
        </w:rPr>
        <w:t>parts.</w:t>
      </w:r>
      <w:r>
        <w:rPr>
          <w:color w:val="231F20"/>
          <w:spacing w:val="-16"/>
        </w:rPr>
        <w:t> </w:t>
      </w:r>
      <w:r>
        <w:rPr>
          <w:color w:val="231F20"/>
        </w:rPr>
        <w:t>And</w:t>
      </w:r>
      <w:r>
        <w:rPr>
          <w:color w:val="231F20"/>
          <w:spacing w:val="-3"/>
        </w:rPr>
        <w:t> </w:t>
      </w:r>
      <w:r>
        <w:rPr>
          <w:color w:val="231F20"/>
        </w:rPr>
        <w:t>the</w:t>
      </w:r>
      <w:r>
        <w:rPr>
          <w:color w:val="231F20"/>
          <w:spacing w:val="-4"/>
        </w:rPr>
        <w:t> </w:t>
      </w:r>
      <w:r>
        <w:rPr>
          <w:color w:val="231F20"/>
        </w:rPr>
        <w:t>assembly</w:t>
      </w:r>
      <w:r>
        <w:rPr>
          <w:color w:val="231F20"/>
          <w:spacing w:val="-4"/>
        </w:rPr>
        <w:t> </w:t>
      </w:r>
      <w:r>
        <w:rPr>
          <w:color w:val="231F20"/>
        </w:rPr>
        <w:t>instructions</w:t>
      </w:r>
      <w:r>
        <w:rPr>
          <w:color w:val="231F20"/>
          <w:spacing w:val="-4"/>
        </w:rPr>
        <w:t> </w:t>
      </w:r>
      <w:r>
        <w:rPr>
          <w:color w:val="231F20"/>
        </w:rPr>
        <w:t>are</w:t>
      </w:r>
      <w:r>
        <w:rPr>
          <w:color w:val="231F20"/>
          <w:spacing w:val="-4"/>
        </w:rPr>
        <w:t> </w:t>
      </w:r>
      <w:r>
        <w:rPr>
          <w:color w:val="231F20"/>
        </w:rPr>
        <w:t>too complicated. </w:t>
      </w:r>
      <w:r>
        <w:rPr>
          <w:color w:val="231F20"/>
          <w:u w:val="single" w:color="231F20"/>
        </w:rPr>
        <w:tab/>
      </w:r>
      <w:r>
        <w:rPr>
          <w:color w:val="231F20"/>
          <w:spacing w:val="-10"/>
        </w:rPr>
        <w:t>!</w:t>
      </w:r>
    </w:p>
    <w:p>
      <w:pPr>
        <w:pStyle w:val="ListParagraph"/>
        <w:numPr>
          <w:ilvl w:val="0"/>
          <w:numId w:val="2"/>
        </w:numPr>
        <w:tabs>
          <w:tab w:pos="520" w:val="left" w:leader="none"/>
        </w:tabs>
        <w:spacing w:line="240" w:lineRule="auto" w:before="98" w:after="0"/>
        <w:ind w:left="520" w:right="0" w:hanging="400"/>
        <w:jc w:val="left"/>
        <w:rPr>
          <w:sz w:val="22"/>
        </w:rPr>
      </w:pPr>
      <w:r>
        <w:rPr>
          <w:b/>
          <w:color w:val="231F20"/>
          <w:sz w:val="22"/>
        </w:rPr>
        <w:t>A:</w:t>
      </w:r>
      <w:r>
        <w:rPr>
          <w:b/>
          <w:color w:val="231F20"/>
          <w:spacing w:val="22"/>
          <w:sz w:val="22"/>
        </w:rPr>
        <w:t> </w:t>
      </w:r>
      <w:r>
        <w:rPr>
          <w:color w:val="231F20"/>
          <w:sz w:val="22"/>
        </w:rPr>
        <w:t>How’s</w:t>
      </w:r>
      <w:r>
        <w:rPr>
          <w:color w:val="231F20"/>
          <w:spacing w:val="-2"/>
          <w:sz w:val="22"/>
        </w:rPr>
        <w:t> </w:t>
      </w:r>
      <w:r>
        <w:rPr>
          <w:color w:val="231F20"/>
          <w:sz w:val="22"/>
        </w:rPr>
        <w:t>the</w:t>
      </w:r>
      <w:r>
        <w:rPr>
          <w:color w:val="231F20"/>
          <w:spacing w:val="-3"/>
          <w:sz w:val="22"/>
        </w:rPr>
        <w:t> </w:t>
      </w:r>
      <w:r>
        <w:rPr>
          <w:color w:val="231F20"/>
          <w:sz w:val="22"/>
        </w:rPr>
        <w:t>new</w:t>
      </w:r>
      <w:r>
        <w:rPr>
          <w:color w:val="231F20"/>
          <w:spacing w:val="-2"/>
          <w:sz w:val="22"/>
        </w:rPr>
        <w:t> </w:t>
      </w:r>
      <w:r>
        <w:rPr>
          <w:color w:val="231F20"/>
          <w:sz w:val="22"/>
        </w:rPr>
        <w:t>stove?</w:t>
      </w:r>
      <w:r>
        <w:rPr>
          <w:color w:val="231F20"/>
          <w:spacing w:val="-15"/>
          <w:sz w:val="22"/>
        </w:rPr>
        <w:t> </w:t>
      </w:r>
      <w:r>
        <w:rPr>
          <w:color w:val="231F20"/>
          <w:sz w:val="22"/>
        </w:rPr>
        <w:t>Any</w:t>
      </w:r>
      <w:r>
        <w:rPr>
          <w:color w:val="231F20"/>
          <w:spacing w:val="-3"/>
          <w:sz w:val="22"/>
        </w:rPr>
        <w:t> </w:t>
      </w:r>
      <w:r>
        <w:rPr>
          <w:color w:val="231F20"/>
          <w:spacing w:val="-2"/>
          <w:sz w:val="22"/>
        </w:rPr>
        <w:t>regrets?</w:t>
      </w:r>
    </w:p>
    <w:p>
      <w:pPr>
        <w:pStyle w:val="BodyText"/>
        <w:tabs>
          <w:tab w:pos="6983" w:val="left" w:leader="none"/>
        </w:tabs>
        <w:ind w:firstLine="0"/>
      </w:pPr>
      <w:r>
        <w:rPr>
          <w:b/>
          <w:color w:val="231F20"/>
        </w:rPr>
        <w:t>B:</w:t>
      </w:r>
      <w:r>
        <w:rPr>
          <w:b/>
          <w:color w:val="231F20"/>
          <w:spacing w:val="21"/>
        </w:rPr>
        <w:t> </w:t>
      </w:r>
      <w:r>
        <w:rPr>
          <w:color w:val="231F20"/>
        </w:rPr>
        <w:t>Definitely.</w:t>
      </w:r>
      <w:r>
        <w:rPr>
          <w:color w:val="231F20"/>
          <w:spacing w:val="-4"/>
        </w:rPr>
        <w:t> </w:t>
      </w:r>
      <w:r>
        <w:rPr>
          <w:color w:val="231F20"/>
        </w:rPr>
        <w:t>I</w:t>
      </w:r>
      <w:r>
        <w:rPr>
          <w:color w:val="231F20"/>
          <w:spacing w:val="-4"/>
        </w:rPr>
        <w:t> </w:t>
      </w:r>
      <w:r>
        <w:rPr>
          <w:color w:val="231F20"/>
        </w:rPr>
        <w:t>can’t</w:t>
      </w:r>
      <w:r>
        <w:rPr>
          <w:color w:val="231F20"/>
          <w:spacing w:val="-4"/>
        </w:rPr>
        <w:t> </w:t>
      </w:r>
      <w:r>
        <w:rPr>
          <w:color w:val="231F20"/>
        </w:rPr>
        <w:t>figure</w:t>
      </w:r>
      <w:r>
        <w:rPr>
          <w:color w:val="231F20"/>
          <w:spacing w:val="-4"/>
        </w:rPr>
        <w:t> </w:t>
      </w:r>
      <w:r>
        <w:rPr>
          <w:color w:val="231F20"/>
        </w:rPr>
        <w:t>out</w:t>
      </w:r>
      <w:r>
        <w:rPr>
          <w:color w:val="231F20"/>
          <w:spacing w:val="-4"/>
        </w:rPr>
        <w:t> </w:t>
      </w:r>
      <w:r>
        <w:rPr>
          <w:color w:val="231F20"/>
        </w:rPr>
        <w:t>the</w:t>
      </w:r>
      <w:r>
        <w:rPr>
          <w:color w:val="231F20"/>
          <w:spacing w:val="-4"/>
        </w:rPr>
        <w:t> </w:t>
      </w:r>
      <w:r>
        <w:rPr>
          <w:color w:val="231F20"/>
        </w:rPr>
        <w:t>temperature</w:t>
      </w:r>
      <w:r>
        <w:rPr>
          <w:color w:val="231F20"/>
          <w:spacing w:val="-4"/>
        </w:rPr>
        <w:t> </w:t>
      </w:r>
      <w:r>
        <w:rPr>
          <w:color w:val="231F20"/>
        </w:rPr>
        <w:t>controls.</w:t>
      </w:r>
      <w:r>
        <w:rPr>
          <w:color w:val="231F20"/>
          <w:spacing w:val="-5"/>
        </w:rPr>
        <w:t> </w:t>
      </w:r>
      <w:r>
        <w:rPr>
          <w:color w:val="231F20"/>
          <w:u w:val="single" w:color="231F20"/>
        </w:rPr>
        <w:tab/>
      </w:r>
      <w:r>
        <w:rPr>
          <w:color w:val="231F20"/>
          <w:spacing w:val="-10"/>
        </w:rPr>
        <w:t>.</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20"/>
          <w:sz w:val="22"/>
        </w:rPr>
        <w:t> </w:t>
      </w:r>
      <w:r>
        <w:rPr>
          <w:color w:val="231F20"/>
          <w:sz w:val="22"/>
        </w:rPr>
        <w:t>Did</w:t>
      </w:r>
      <w:r>
        <w:rPr>
          <w:color w:val="231F20"/>
          <w:spacing w:val="-3"/>
          <w:sz w:val="22"/>
        </w:rPr>
        <w:t> </w:t>
      </w:r>
      <w:r>
        <w:rPr>
          <w:color w:val="231F20"/>
          <w:sz w:val="22"/>
        </w:rPr>
        <w:t>they</w:t>
      </w:r>
      <w:r>
        <w:rPr>
          <w:color w:val="231F20"/>
          <w:spacing w:val="-4"/>
          <w:sz w:val="22"/>
        </w:rPr>
        <w:t> </w:t>
      </w:r>
      <w:r>
        <w:rPr>
          <w:color w:val="231F20"/>
          <w:sz w:val="22"/>
        </w:rPr>
        <w:t>deliver</w:t>
      </w:r>
      <w:r>
        <w:rPr>
          <w:color w:val="231F20"/>
          <w:spacing w:val="-4"/>
          <w:sz w:val="22"/>
        </w:rPr>
        <w:t> </w:t>
      </w:r>
      <w:r>
        <w:rPr>
          <w:color w:val="231F20"/>
          <w:sz w:val="22"/>
        </w:rPr>
        <w:t>your</w:t>
      </w:r>
      <w:r>
        <w:rPr>
          <w:color w:val="231F20"/>
          <w:spacing w:val="-4"/>
          <w:sz w:val="22"/>
        </w:rPr>
        <w:t> </w:t>
      </w:r>
      <w:r>
        <w:rPr>
          <w:color w:val="231F20"/>
          <w:sz w:val="22"/>
        </w:rPr>
        <w:t>new</w:t>
      </w:r>
      <w:r>
        <w:rPr>
          <w:color w:val="231F20"/>
          <w:spacing w:val="-3"/>
          <w:sz w:val="22"/>
        </w:rPr>
        <w:t> </w:t>
      </w:r>
      <w:r>
        <w:rPr>
          <w:color w:val="231F20"/>
          <w:sz w:val="22"/>
        </w:rPr>
        <w:t>kitchen</w:t>
      </w:r>
      <w:r>
        <w:rPr>
          <w:color w:val="231F20"/>
          <w:spacing w:val="-4"/>
          <w:sz w:val="22"/>
        </w:rPr>
        <w:t> </w:t>
      </w:r>
      <w:r>
        <w:rPr>
          <w:color w:val="231F20"/>
          <w:spacing w:val="-2"/>
          <w:sz w:val="22"/>
        </w:rPr>
        <w:t>table?</w:t>
      </w:r>
    </w:p>
    <w:p>
      <w:pPr>
        <w:pStyle w:val="BodyText"/>
        <w:tabs>
          <w:tab w:pos="6196" w:val="left" w:leader="none"/>
        </w:tabs>
        <w:spacing w:line="266" w:lineRule="auto"/>
        <w:ind w:left="840" w:right="210" w:hanging="321"/>
      </w:pPr>
      <w:r>
        <w:rPr>
          <w:b/>
          <w:color w:val="231F20"/>
        </w:rPr>
        <w:t>B:</w:t>
      </w:r>
      <w:r>
        <w:rPr>
          <w:b/>
          <w:color w:val="231F20"/>
          <w:spacing w:val="40"/>
        </w:rPr>
        <w:t> </w:t>
      </w:r>
      <w:r>
        <w:rPr>
          <w:color w:val="231F20"/>
        </w:rPr>
        <w:t>Unfortunately, it’s too big for my tiny kitchen. </w:t>
      </w:r>
      <w:r>
        <w:rPr>
          <w:color w:val="231F20"/>
          <w:u w:val="single" w:color="231F20"/>
        </w:rPr>
        <w:tab/>
      </w:r>
      <w:r>
        <w:rPr>
          <w:color w:val="231F20"/>
        </w:rPr>
        <w:t>.</w:t>
      </w:r>
      <w:r>
        <w:rPr>
          <w:color w:val="231F20"/>
          <w:spacing w:val="-10"/>
        </w:rPr>
        <w:t> </w:t>
      </w:r>
      <w:r>
        <w:rPr>
          <w:color w:val="231F20"/>
        </w:rPr>
        <w:t>I</w:t>
      </w:r>
      <w:r>
        <w:rPr>
          <w:color w:val="231F20"/>
          <w:spacing w:val="-10"/>
        </w:rPr>
        <w:t> </w:t>
      </w:r>
      <w:r>
        <w:rPr>
          <w:color w:val="231F20"/>
        </w:rPr>
        <w:t>should</w:t>
      </w:r>
      <w:r>
        <w:rPr>
          <w:color w:val="231F20"/>
          <w:spacing w:val="-10"/>
        </w:rPr>
        <w:t> </w:t>
      </w:r>
      <w:r>
        <w:rPr>
          <w:color w:val="231F20"/>
        </w:rPr>
        <w:t>have</w:t>
      </w:r>
      <w:r>
        <w:rPr>
          <w:color w:val="231F20"/>
          <w:spacing w:val="-10"/>
        </w:rPr>
        <w:t> </w:t>
      </w:r>
      <w:r>
        <w:rPr>
          <w:color w:val="231F20"/>
        </w:rPr>
        <w:t>measured the space first.</w:t>
      </w:r>
    </w:p>
    <w:p>
      <w:pPr>
        <w:spacing w:after="0" w:line="266" w:lineRule="auto"/>
        <w:sectPr>
          <w:pgSz w:w="12240" w:h="15840"/>
          <w:pgMar w:header="673" w:footer="1119" w:top="1760" w:bottom="1300" w:left="1680" w:right="1680"/>
        </w:sectPr>
      </w:pPr>
    </w:p>
    <w:p>
      <w:pPr>
        <w:pStyle w:val="Heading1"/>
        <w:spacing w:before="90"/>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Notice</w:t>
      </w:r>
      <w:r>
        <w:rPr>
          <w:color w:val="231F20"/>
          <w:spacing w:val="-4"/>
        </w:rPr>
        <w:t> </w:t>
      </w:r>
      <w:r>
        <w:rPr>
          <w:color w:val="231F20"/>
        </w:rPr>
        <w:t>the</w:t>
      </w:r>
      <w:r>
        <w:rPr>
          <w:color w:val="231F20"/>
          <w:spacing w:val="-4"/>
        </w:rPr>
        <w:t> </w:t>
      </w:r>
      <w:r>
        <w:rPr>
          <w:color w:val="231F20"/>
          <w:u w:val="single" w:color="231F20"/>
        </w:rPr>
        <w:t>underlined</w:t>
      </w:r>
      <w:r>
        <w:rPr>
          <w:color w:val="231F20"/>
          <w:spacing w:val="-4"/>
        </w:rPr>
        <w:t> </w:t>
      </w:r>
      <w:r>
        <w:rPr>
          <w:color w:val="231F20"/>
        </w:rPr>
        <w:t>words.</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word</w:t>
      </w:r>
      <w:r>
        <w:rPr>
          <w:color w:val="231F20"/>
          <w:spacing w:val="-4"/>
        </w:rPr>
        <w:t> </w:t>
      </w:r>
      <w:r>
        <w:rPr>
          <w:color w:val="231F20"/>
        </w:rPr>
        <w:t>or phrase to complete each statement.</w:t>
      </w:r>
    </w:p>
    <w:p>
      <w:pPr>
        <w:pStyle w:val="BodyText"/>
        <w:spacing w:before="0"/>
        <w:ind w:left="0" w:firstLine="0"/>
        <w:rPr>
          <w:b/>
          <w:sz w:val="20"/>
        </w:rPr>
      </w:pPr>
    </w:p>
    <w:p>
      <w:pPr>
        <w:pStyle w:val="BodyText"/>
        <w:spacing w:before="2"/>
        <w:ind w:left="0" w:firstLine="0"/>
        <w:rPr>
          <w:b/>
          <w:sz w:val="18"/>
        </w:rPr>
      </w:pPr>
    </w:p>
    <w:p>
      <w:pPr>
        <w:spacing w:before="0"/>
        <w:ind w:left="300" w:right="0" w:firstLine="0"/>
        <w:jc w:val="left"/>
        <w:rPr>
          <w:rFonts w:ascii="Trebuchet MS"/>
          <w:b/>
          <w:sz w:val="22"/>
        </w:rPr>
      </w:pPr>
      <w:r>
        <w:rPr/>
        <w:pict>
          <v:group style="position:absolute;margin-left:90pt;margin-top:-6.767309pt;width:432pt;height:524.1pt;mso-position-horizontal-relative:page;mso-position-vertical-relative:paragraph;z-index:-15839744" id="docshapegroup14" coordorigin="1800,-135" coordsize="8640,10482">
            <v:rect style="position:absolute;left:1810;top:-126;width:8620;height:10462" id="docshape15" filled="true" fillcolor="#e6e7e8" stroked="false">
              <v:fill type="solid"/>
            </v:rect>
            <v:rect style="position:absolute;left:1810;top:-126;width:8620;height:10462" id="docshape16" filled="false" stroked="true" strokeweight="1pt" strokecolor="#808285">
              <v:stroke dashstyle="solid"/>
            </v:rect>
            <w10:wrap type="none"/>
          </v:group>
        </w:pict>
      </w:r>
      <w:r>
        <w:rPr>
          <w:rFonts w:ascii="Trebuchet MS"/>
          <w:b/>
          <w:color w:val="231F20"/>
          <w:sz w:val="22"/>
        </w:rPr>
        <w:t>Tips</w:t>
      </w:r>
      <w:r>
        <w:rPr>
          <w:rFonts w:ascii="Trebuchet MS"/>
          <w:b/>
          <w:color w:val="231F20"/>
          <w:spacing w:val="-11"/>
          <w:sz w:val="22"/>
        </w:rPr>
        <w:t> </w:t>
      </w:r>
      <w:r>
        <w:rPr>
          <w:rFonts w:ascii="Trebuchet MS"/>
          <w:b/>
          <w:color w:val="231F20"/>
          <w:sz w:val="22"/>
        </w:rPr>
        <w:t>for</w:t>
      </w:r>
      <w:r>
        <w:rPr>
          <w:rFonts w:ascii="Trebuchet MS"/>
          <w:b/>
          <w:color w:val="231F20"/>
          <w:spacing w:val="-11"/>
          <w:sz w:val="22"/>
        </w:rPr>
        <w:t> </w:t>
      </w:r>
      <w:r>
        <w:rPr>
          <w:rFonts w:ascii="Trebuchet MS"/>
          <w:b/>
          <w:color w:val="231F20"/>
          <w:sz w:val="22"/>
        </w:rPr>
        <w:t>Managing</w:t>
      </w:r>
      <w:r>
        <w:rPr>
          <w:rFonts w:ascii="Trebuchet MS"/>
          <w:b/>
          <w:color w:val="231F20"/>
          <w:spacing w:val="-23"/>
          <w:sz w:val="22"/>
        </w:rPr>
        <w:t> </w:t>
      </w:r>
      <w:r>
        <w:rPr>
          <w:rFonts w:ascii="Trebuchet MS"/>
          <w:b/>
          <w:color w:val="231F20"/>
          <w:sz w:val="22"/>
        </w:rPr>
        <w:t>Your</w:t>
      </w:r>
      <w:r>
        <w:rPr>
          <w:rFonts w:ascii="Trebuchet MS"/>
          <w:b/>
          <w:color w:val="231F20"/>
          <w:spacing w:val="-11"/>
          <w:sz w:val="22"/>
        </w:rPr>
        <w:t> </w:t>
      </w:r>
      <w:r>
        <w:rPr>
          <w:rFonts w:ascii="Trebuchet MS"/>
          <w:b/>
          <w:color w:val="231F20"/>
          <w:spacing w:val="-2"/>
          <w:sz w:val="22"/>
        </w:rPr>
        <w:t>Money</w:t>
      </w:r>
    </w:p>
    <w:p>
      <w:pPr>
        <w:pStyle w:val="BodyText"/>
        <w:spacing w:line="249" w:lineRule="auto" w:before="102"/>
        <w:ind w:left="300" w:right="299" w:firstLine="0"/>
        <w:jc w:val="both"/>
        <w:rPr>
          <w:rFonts w:ascii="Calibri"/>
        </w:rPr>
      </w:pPr>
      <w:r>
        <w:rPr>
          <w:rFonts w:ascii="Calibri"/>
          <w:color w:val="231F20"/>
        </w:rPr>
        <w:t>Many people find managing their money difficult or intimidating. However, there are simple actions you can take that will make a big difference. Here are four suggestions that will lead you on a path to financial health.</w:t>
      </w:r>
    </w:p>
    <w:p>
      <w:pPr>
        <w:pStyle w:val="Heading2"/>
        <w:spacing w:before="85"/>
        <w:ind w:left="300"/>
        <w:rPr>
          <w:rFonts w:ascii="Trebuchet MS"/>
        </w:rPr>
      </w:pPr>
      <w:r>
        <w:rPr>
          <w:rFonts w:ascii="Trebuchet MS"/>
          <w:color w:val="231F20"/>
          <w:w w:val="95"/>
        </w:rPr>
        <w:t>Cut</w:t>
      </w:r>
      <w:r>
        <w:rPr>
          <w:rFonts w:ascii="Trebuchet MS"/>
          <w:color w:val="231F20"/>
          <w:spacing w:val="-9"/>
          <w:w w:val="95"/>
        </w:rPr>
        <w:t> </w:t>
      </w:r>
      <w:r>
        <w:rPr>
          <w:rFonts w:ascii="Trebuchet MS"/>
          <w:color w:val="231F20"/>
          <w:w w:val="95"/>
        </w:rPr>
        <w:t>unnecessary</w:t>
      </w:r>
      <w:r>
        <w:rPr>
          <w:rFonts w:ascii="Trebuchet MS"/>
          <w:color w:val="231F20"/>
          <w:spacing w:val="-8"/>
          <w:w w:val="95"/>
        </w:rPr>
        <w:t> </w:t>
      </w:r>
      <w:r>
        <w:rPr>
          <w:rFonts w:ascii="Trebuchet MS"/>
          <w:color w:val="231F20"/>
          <w:spacing w:val="-2"/>
          <w:w w:val="95"/>
        </w:rPr>
        <w:t>expenses</w:t>
      </w:r>
    </w:p>
    <w:p>
      <w:pPr>
        <w:pStyle w:val="BodyText"/>
        <w:spacing w:line="249" w:lineRule="auto" w:before="102"/>
        <w:ind w:left="300" w:right="387" w:firstLine="0"/>
        <w:rPr>
          <w:rFonts w:ascii="Calibri" w:hAnsi="Calibri"/>
        </w:rPr>
      </w:pPr>
      <w:r>
        <w:rPr>
          <w:rFonts w:ascii="Calibri" w:hAnsi="Calibri"/>
          <w:color w:val="231F20"/>
        </w:rPr>
        <w:t>As</w:t>
      </w:r>
      <w:r>
        <w:rPr>
          <w:rFonts w:ascii="Calibri" w:hAnsi="Calibri"/>
          <w:color w:val="231F20"/>
          <w:spacing w:val="-8"/>
        </w:rPr>
        <w:t> </w:t>
      </w:r>
      <w:r>
        <w:rPr>
          <w:rFonts w:ascii="Calibri" w:hAnsi="Calibri"/>
          <w:color w:val="231F20"/>
        </w:rPr>
        <w:t>the</w:t>
      </w:r>
      <w:r>
        <w:rPr>
          <w:rFonts w:ascii="Calibri" w:hAnsi="Calibri"/>
          <w:color w:val="231F20"/>
          <w:spacing w:val="-1"/>
        </w:rPr>
        <w:t> </w:t>
      </w:r>
      <w:r>
        <w:rPr>
          <w:rFonts w:ascii="Calibri" w:hAnsi="Calibri"/>
          <w:color w:val="231F20"/>
        </w:rPr>
        <w:t>old</w:t>
      </w:r>
      <w:r>
        <w:rPr>
          <w:rFonts w:ascii="Calibri" w:hAnsi="Calibri"/>
          <w:color w:val="231F20"/>
          <w:spacing w:val="-1"/>
        </w:rPr>
        <w:t> </w:t>
      </w:r>
      <w:r>
        <w:rPr>
          <w:rFonts w:ascii="Calibri" w:hAnsi="Calibri"/>
          <w:color w:val="231F20"/>
        </w:rPr>
        <w:t>proverb</w:t>
      </w:r>
      <w:r>
        <w:rPr>
          <w:rFonts w:ascii="Calibri" w:hAnsi="Calibri"/>
          <w:color w:val="231F20"/>
          <w:spacing w:val="-1"/>
        </w:rPr>
        <w:t> </w:t>
      </w:r>
      <w:r>
        <w:rPr>
          <w:rFonts w:ascii="Calibri" w:hAnsi="Calibri"/>
          <w:color w:val="231F20"/>
        </w:rPr>
        <w:t>says,</w:t>
      </w:r>
      <w:r>
        <w:rPr>
          <w:rFonts w:ascii="Calibri" w:hAnsi="Calibri"/>
          <w:color w:val="231F20"/>
          <w:spacing w:val="-17"/>
        </w:rPr>
        <w:t> </w:t>
      </w:r>
      <w:r>
        <w:rPr>
          <w:rFonts w:ascii="Calibri" w:hAnsi="Calibri"/>
          <w:color w:val="231F20"/>
        </w:rPr>
        <w:t>“a</w:t>
      </w:r>
      <w:r>
        <w:rPr>
          <w:rFonts w:ascii="Calibri" w:hAnsi="Calibri"/>
          <w:color w:val="231F20"/>
          <w:spacing w:val="-1"/>
        </w:rPr>
        <w:t> </w:t>
      </w:r>
      <w:r>
        <w:rPr>
          <w:rFonts w:ascii="Calibri" w:hAnsi="Calibri"/>
          <w:color w:val="231F20"/>
        </w:rPr>
        <w:t>penny</w:t>
      </w:r>
      <w:r>
        <w:rPr>
          <w:rFonts w:ascii="Calibri" w:hAnsi="Calibri"/>
          <w:color w:val="231F20"/>
          <w:spacing w:val="-1"/>
        </w:rPr>
        <w:t> </w:t>
      </w:r>
      <w:r>
        <w:rPr>
          <w:rFonts w:ascii="Calibri" w:hAnsi="Calibri"/>
          <w:color w:val="231F20"/>
        </w:rPr>
        <w:t>saved</w:t>
      </w:r>
      <w:r>
        <w:rPr>
          <w:rFonts w:ascii="Calibri" w:hAnsi="Calibri"/>
          <w:color w:val="231F20"/>
          <w:spacing w:val="-1"/>
        </w:rPr>
        <w:t> </w:t>
      </w:r>
      <w:r>
        <w:rPr>
          <w:rFonts w:ascii="Calibri" w:hAnsi="Calibri"/>
          <w:color w:val="231F20"/>
        </w:rPr>
        <w:t>is</w:t>
      </w:r>
      <w:r>
        <w:rPr>
          <w:rFonts w:ascii="Calibri" w:hAnsi="Calibri"/>
          <w:color w:val="231F20"/>
          <w:spacing w:val="-1"/>
        </w:rPr>
        <w:t> </w:t>
      </w:r>
      <w:r>
        <w:rPr>
          <w:rFonts w:ascii="Calibri" w:hAnsi="Calibri"/>
          <w:color w:val="231F20"/>
        </w:rPr>
        <w:t>a</w:t>
      </w:r>
      <w:r>
        <w:rPr>
          <w:rFonts w:ascii="Calibri" w:hAnsi="Calibri"/>
          <w:color w:val="231F20"/>
          <w:spacing w:val="-1"/>
        </w:rPr>
        <w:t> </w:t>
      </w:r>
      <w:r>
        <w:rPr>
          <w:rFonts w:ascii="Calibri" w:hAnsi="Calibri"/>
          <w:color w:val="231F20"/>
        </w:rPr>
        <w:t>penny</w:t>
      </w:r>
      <w:r>
        <w:rPr>
          <w:rFonts w:ascii="Calibri" w:hAnsi="Calibri"/>
          <w:color w:val="231F20"/>
          <w:spacing w:val="-1"/>
        </w:rPr>
        <w:t> </w:t>
      </w:r>
      <w:r>
        <w:rPr>
          <w:rFonts w:ascii="Calibri" w:hAnsi="Calibri"/>
          <w:color w:val="231F20"/>
        </w:rPr>
        <w:t>earned.”</w:t>
      </w:r>
      <w:r>
        <w:rPr>
          <w:rFonts w:ascii="Calibri" w:hAnsi="Calibri"/>
          <w:color w:val="231F20"/>
          <w:spacing w:val="-17"/>
        </w:rPr>
        <w:t> </w:t>
      </w:r>
      <w:r>
        <w:rPr>
          <w:rFonts w:ascii="Calibri" w:hAnsi="Calibri"/>
          <w:color w:val="231F20"/>
        </w:rPr>
        <w:t>One</w:t>
      </w:r>
      <w:r>
        <w:rPr>
          <w:rFonts w:ascii="Calibri" w:hAnsi="Calibri"/>
          <w:color w:val="231F20"/>
          <w:spacing w:val="-1"/>
        </w:rPr>
        <w:t> </w:t>
      </w:r>
      <w:r>
        <w:rPr>
          <w:rFonts w:ascii="Calibri" w:hAnsi="Calibri"/>
          <w:color w:val="231F20"/>
        </w:rPr>
        <w:t>of</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most</w:t>
      </w:r>
      <w:r>
        <w:rPr>
          <w:rFonts w:ascii="Calibri" w:hAnsi="Calibri"/>
          <w:color w:val="231F20"/>
          <w:spacing w:val="-1"/>
        </w:rPr>
        <w:t> </w:t>
      </w:r>
      <w:r>
        <w:rPr>
          <w:rFonts w:ascii="Calibri" w:hAnsi="Calibri"/>
          <w:color w:val="231F20"/>
        </w:rPr>
        <w:t>effective</w:t>
      </w:r>
      <w:r>
        <w:rPr>
          <w:rFonts w:ascii="Calibri" w:hAnsi="Calibri"/>
          <w:color w:val="231F20"/>
          <w:spacing w:val="-1"/>
        </w:rPr>
        <w:t> </w:t>
      </w:r>
      <w:r>
        <w:rPr>
          <w:rFonts w:ascii="Calibri" w:hAnsi="Calibri"/>
          <w:color w:val="231F20"/>
        </w:rPr>
        <w:t>ways to maintain a budget is to simply spend less.</w:t>
      </w:r>
      <w:r>
        <w:rPr>
          <w:rFonts w:ascii="Calibri" w:hAnsi="Calibri"/>
          <w:color w:val="231F20"/>
          <w:spacing w:val="-1"/>
        </w:rPr>
        <w:t> </w:t>
      </w:r>
      <w:r>
        <w:rPr>
          <w:rFonts w:ascii="Calibri" w:hAnsi="Calibri"/>
          <w:color w:val="231F20"/>
        </w:rPr>
        <w:t>The first step is to identify what you spend your money on. Consider eliminating any expenses that aren’t essential.</w:t>
      </w:r>
      <w:r>
        <w:rPr>
          <w:rFonts w:ascii="Calibri" w:hAnsi="Calibri"/>
          <w:color w:val="231F20"/>
          <w:spacing w:val="-11"/>
        </w:rPr>
        <w:t> </w:t>
      </w:r>
      <w:r>
        <w:rPr>
          <w:rFonts w:ascii="Calibri" w:hAnsi="Calibri"/>
          <w:color w:val="231F20"/>
        </w:rPr>
        <w:t>Take an especially hard look at recurring expenses.</w:t>
      </w:r>
      <w:r>
        <w:rPr>
          <w:rFonts w:ascii="Calibri" w:hAnsi="Calibri"/>
          <w:color w:val="231F20"/>
          <w:spacing w:val="-1"/>
        </w:rPr>
        <w:t> </w:t>
      </w:r>
      <w:r>
        <w:rPr>
          <w:rFonts w:ascii="Calibri" w:hAnsi="Calibri"/>
          <w:color w:val="231F20"/>
        </w:rPr>
        <w:t>You could be </w:t>
      </w:r>
      <w:r>
        <w:rPr>
          <w:rFonts w:ascii="Calibri" w:hAnsi="Calibri"/>
          <w:color w:val="231F20"/>
          <w:u w:val="single" w:color="231F20"/>
        </w:rPr>
        <w:t>squandering</w:t>
      </w:r>
      <w:r>
        <w:rPr>
          <w:rFonts w:ascii="Calibri" w:hAnsi="Calibri"/>
          <w:color w:val="231F20"/>
        </w:rPr>
        <w:t> money on for things like subscriptions to streaming services that you rarely use or forgot about! How often to you indulge in restaurant meals or take-out coffee?</w:t>
      </w:r>
      <w:r>
        <w:rPr>
          <w:rFonts w:ascii="Calibri" w:hAnsi="Calibri"/>
          <w:color w:val="231F20"/>
          <w:spacing w:val="-3"/>
        </w:rPr>
        <w:t> </w:t>
      </w:r>
      <w:r>
        <w:rPr>
          <w:rFonts w:ascii="Calibri" w:hAnsi="Calibri"/>
          <w:color w:val="231F20"/>
        </w:rPr>
        <w:t>You might be surprised by how much you spend on things that could more cheaply be prepared at home.</w:t>
      </w:r>
    </w:p>
    <w:p>
      <w:pPr>
        <w:pStyle w:val="Heading2"/>
        <w:spacing w:before="88"/>
        <w:ind w:left="300"/>
        <w:rPr>
          <w:rFonts w:ascii="Trebuchet MS"/>
        </w:rPr>
      </w:pPr>
      <w:r>
        <w:rPr>
          <w:rFonts w:ascii="Trebuchet MS"/>
          <w:color w:val="231F20"/>
          <w:w w:val="95"/>
        </w:rPr>
        <w:t>Spend</w:t>
      </w:r>
      <w:r>
        <w:rPr>
          <w:rFonts w:ascii="Trebuchet MS"/>
          <w:color w:val="231F20"/>
          <w:spacing w:val="5"/>
        </w:rPr>
        <w:t> </w:t>
      </w:r>
      <w:r>
        <w:rPr>
          <w:rFonts w:ascii="Trebuchet MS"/>
          <w:color w:val="231F20"/>
          <w:w w:val="95"/>
        </w:rPr>
        <w:t>money</w:t>
      </w:r>
      <w:r>
        <w:rPr>
          <w:rFonts w:ascii="Trebuchet MS"/>
          <w:color w:val="231F20"/>
          <w:spacing w:val="6"/>
        </w:rPr>
        <w:t> </w:t>
      </w:r>
      <w:r>
        <w:rPr>
          <w:rFonts w:ascii="Trebuchet MS"/>
          <w:color w:val="231F20"/>
          <w:spacing w:val="-2"/>
          <w:w w:val="95"/>
        </w:rPr>
        <w:t>wisely</w:t>
      </w:r>
    </w:p>
    <w:p>
      <w:pPr>
        <w:pStyle w:val="BodyText"/>
        <w:spacing w:line="249" w:lineRule="auto" w:before="101"/>
        <w:ind w:left="300" w:right="387" w:firstLine="0"/>
        <w:rPr>
          <w:rFonts w:ascii="Calibri" w:hAnsi="Calibri"/>
        </w:rPr>
      </w:pPr>
      <w:r>
        <w:rPr>
          <w:rFonts w:ascii="Calibri" w:hAnsi="Calibri"/>
          <w:color w:val="231F20"/>
        </w:rPr>
        <w:t>Finding ways to reduce spending is important. However, is there a wrong way to cut expenses? Absolutely! Sometimes people are</w:t>
      </w:r>
      <w:r>
        <w:rPr>
          <w:rFonts w:ascii="Calibri" w:hAnsi="Calibri"/>
          <w:color w:val="231F20"/>
          <w:spacing w:val="-16"/>
        </w:rPr>
        <w:t> </w:t>
      </w:r>
      <w:r>
        <w:rPr>
          <w:rFonts w:ascii="Calibri" w:hAnsi="Calibri"/>
          <w:color w:val="231F20"/>
        </w:rPr>
        <w:t>“</w:t>
      </w:r>
      <w:r>
        <w:rPr>
          <w:rFonts w:ascii="Calibri" w:hAnsi="Calibri"/>
          <w:color w:val="231F20"/>
          <w:u w:val="single" w:color="231F20"/>
        </w:rPr>
        <w:t>penny wise and pound foolish</w:t>
      </w:r>
      <w:r>
        <w:rPr>
          <w:rFonts w:ascii="Calibri" w:hAnsi="Calibri"/>
          <w:color w:val="231F20"/>
        </w:rPr>
        <w:t>.” They focus too much on slashing small expenses and fail to see that these actions may lead to bigger costs later. For example, when shopping for groceries, some people drive to multiple supermarkets</w:t>
      </w:r>
      <w:r>
        <w:rPr>
          <w:rFonts w:ascii="Calibri" w:hAnsi="Calibri"/>
          <w:color w:val="231F20"/>
          <w:spacing w:val="-3"/>
        </w:rPr>
        <w:t> </w:t>
      </w:r>
      <w:r>
        <w:rPr>
          <w:rFonts w:ascii="Calibri" w:hAnsi="Calibri"/>
          <w:color w:val="231F20"/>
        </w:rPr>
        <w:t>to</w:t>
      </w:r>
      <w:r>
        <w:rPr>
          <w:rFonts w:ascii="Calibri" w:hAnsi="Calibri"/>
          <w:color w:val="231F20"/>
          <w:spacing w:val="-3"/>
        </w:rPr>
        <w:t> </w:t>
      </w:r>
      <w:r>
        <w:rPr>
          <w:rFonts w:ascii="Calibri" w:hAnsi="Calibri"/>
          <w:color w:val="231F20"/>
        </w:rPr>
        <w:t>take</w:t>
      </w:r>
      <w:r>
        <w:rPr>
          <w:rFonts w:ascii="Calibri" w:hAnsi="Calibri"/>
          <w:color w:val="231F20"/>
          <w:spacing w:val="-3"/>
        </w:rPr>
        <w:t> </w:t>
      </w:r>
      <w:r>
        <w:rPr>
          <w:rFonts w:ascii="Calibri" w:hAnsi="Calibri"/>
          <w:color w:val="231F20"/>
        </w:rPr>
        <w:t>advantage</w:t>
      </w:r>
      <w:r>
        <w:rPr>
          <w:rFonts w:ascii="Calibri" w:hAnsi="Calibri"/>
          <w:color w:val="231F20"/>
          <w:spacing w:val="-3"/>
        </w:rPr>
        <w:t> </w:t>
      </w:r>
      <w:r>
        <w:rPr>
          <w:rFonts w:ascii="Calibri" w:hAnsi="Calibri"/>
          <w:color w:val="231F20"/>
        </w:rPr>
        <w:t>of</w:t>
      </w:r>
      <w:r>
        <w:rPr>
          <w:rFonts w:ascii="Calibri" w:hAnsi="Calibri"/>
          <w:color w:val="231F20"/>
          <w:spacing w:val="-3"/>
        </w:rPr>
        <w:t> </w:t>
      </w:r>
      <w:r>
        <w:rPr>
          <w:rFonts w:ascii="Calibri" w:hAnsi="Calibri"/>
          <w:color w:val="231F20"/>
        </w:rPr>
        <w:t>more</w:t>
      </w:r>
      <w:r>
        <w:rPr>
          <w:rFonts w:ascii="Calibri" w:hAnsi="Calibri"/>
          <w:color w:val="231F20"/>
          <w:spacing w:val="-3"/>
        </w:rPr>
        <w:t> </w:t>
      </w:r>
      <w:r>
        <w:rPr>
          <w:rFonts w:ascii="Calibri" w:hAnsi="Calibri"/>
          <w:color w:val="231F20"/>
        </w:rPr>
        <w:t>sale</w:t>
      </w:r>
      <w:r>
        <w:rPr>
          <w:rFonts w:ascii="Calibri" w:hAnsi="Calibri"/>
          <w:color w:val="231F20"/>
          <w:spacing w:val="-3"/>
        </w:rPr>
        <w:t> </w:t>
      </w:r>
      <w:r>
        <w:rPr>
          <w:rFonts w:ascii="Calibri" w:hAnsi="Calibri"/>
          <w:color w:val="231F20"/>
        </w:rPr>
        <w:t>prices.</w:t>
      </w:r>
      <w:r>
        <w:rPr>
          <w:rFonts w:ascii="Calibri" w:hAnsi="Calibri"/>
          <w:color w:val="231F20"/>
          <w:spacing w:val="-10"/>
        </w:rPr>
        <w:t> </w:t>
      </w:r>
      <w:r>
        <w:rPr>
          <w:rFonts w:ascii="Calibri" w:hAnsi="Calibri"/>
          <w:color w:val="231F20"/>
        </w:rPr>
        <w:t>What</w:t>
      </w:r>
      <w:r>
        <w:rPr>
          <w:rFonts w:ascii="Calibri" w:hAnsi="Calibri"/>
          <w:color w:val="231F20"/>
          <w:spacing w:val="-3"/>
        </w:rPr>
        <w:t> </w:t>
      </w:r>
      <w:r>
        <w:rPr>
          <w:rFonts w:ascii="Calibri" w:hAnsi="Calibri"/>
          <w:color w:val="231F20"/>
        </w:rPr>
        <w:t>they</w:t>
      </w:r>
      <w:r>
        <w:rPr>
          <w:rFonts w:ascii="Calibri" w:hAnsi="Calibri"/>
          <w:color w:val="231F20"/>
          <w:spacing w:val="-3"/>
        </w:rPr>
        <w:t> </w:t>
      </w:r>
      <w:r>
        <w:rPr>
          <w:rFonts w:ascii="Calibri" w:hAnsi="Calibri"/>
          <w:color w:val="231F20"/>
        </w:rPr>
        <w:t>don’t</w:t>
      </w:r>
      <w:r>
        <w:rPr>
          <w:rFonts w:ascii="Calibri" w:hAnsi="Calibri"/>
          <w:color w:val="231F20"/>
          <w:spacing w:val="-3"/>
        </w:rPr>
        <w:t> </w:t>
      </w:r>
      <w:r>
        <w:rPr>
          <w:rFonts w:ascii="Calibri" w:hAnsi="Calibri"/>
          <w:color w:val="231F20"/>
        </w:rPr>
        <w:t>realize</w:t>
      </w:r>
      <w:r>
        <w:rPr>
          <w:rFonts w:ascii="Calibri" w:hAnsi="Calibri"/>
          <w:color w:val="231F20"/>
          <w:spacing w:val="-3"/>
        </w:rPr>
        <w:t> </w:t>
      </w:r>
      <w:r>
        <w:rPr>
          <w:rFonts w:ascii="Calibri" w:hAnsi="Calibri"/>
          <w:color w:val="231F20"/>
        </w:rPr>
        <w:t>is</w:t>
      </w:r>
      <w:r>
        <w:rPr>
          <w:rFonts w:ascii="Calibri" w:hAnsi="Calibri"/>
          <w:color w:val="231F20"/>
          <w:spacing w:val="-3"/>
        </w:rPr>
        <w:t> </w:t>
      </w:r>
      <w:r>
        <w:rPr>
          <w:rFonts w:ascii="Calibri" w:hAnsi="Calibri"/>
          <w:color w:val="231F20"/>
        </w:rPr>
        <w:t>that</w:t>
      </w:r>
      <w:r>
        <w:rPr>
          <w:rFonts w:ascii="Calibri" w:hAnsi="Calibri"/>
          <w:color w:val="231F20"/>
          <w:spacing w:val="-3"/>
        </w:rPr>
        <w:t> </w:t>
      </w:r>
      <w:r>
        <w:rPr>
          <w:rFonts w:ascii="Calibri" w:hAnsi="Calibri"/>
          <w:color w:val="231F20"/>
        </w:rPr>
        <w:t>they’re spending more money on gas than they save with the discounts.</w:t>
      </w:r>
    </w:p>
    <w:p>
      <w:pPr>
        <w:pStyle w:val="Heading2"/>
        <w:spacing w:before="88"/>
        <w:ind w:left="300"/>
        <w:rPr>
          <w:rFonts w:ascii="Trebuchet MS"/>
        </w:rPr>
      </w:pPr>
      <w:r>
        <w:rPr>
          <w:rFonts w:ascii="Trebuchet MS"/>
          <w:color w:val="231F20"/>
          <w:w w:val="95"/>
        </w:rPr>
        <w:t>Plan</w:t>
      </w:r>
      <w:r>
        <w:rPr>
          <w:rFonts w:ascii="Trebuchet MS"/>
          <w:color w:val="231F20"/>
          <w:spacing w:val="-2"/>
        </w:rPr>
        <w:t> </w:t>
      </w:r>
      <w:r>
        <w:rPr>
          <w:rFonts w:ascii="Trebuchet MS"/>
          <w:color w:val="231F20"/>
          <w:w w:val="95"/>
        </w:rPr>
        <w:t>ahead</w:t>
      </w:r>
      <w:r>
        <w:rPr>
          <w:rFonts w:ascii="Trebuchet MS"/>
          <w:color w:val="231F20"/>
          <w:spacing w:val="-1"/>
        </w:rPr>
        <w:t> </w:t>
      </w:r>
      <w:r>
        <w:rPr>
          <w:rFonts w:ascii="Trebuchet MS"/>
          <w:color w:val="231F20"/>
          <w:w w:val="95"/>
        </w:rPr>
        <w:t>for</w:t>
      </w:r>
      <w:r>
        <w:rPr>
          <w:rFonts w:ascii="Trebuchet MS"/>
          <w:color w:val="231F20"/>
          <w:spacing w:val="-1"/>
        </w:rPr>
        <w:t> </w:t>
      </w:r>
      <w:r>
        <w:rPr>
          <w:rFonts w:ascii="Trebuchet MS"/>
          <w:color w:val="231F20"/>
          <w:w w:val="95"/>
        </w:rPr>
        <w:t>big</w:t>
      </w:r>
      <w:r>
        <w:rPr>
          <w:rFonts w:ascii="Trebuchet MS"/>
          <w:color w:val="231F20"/>
          <w:spacing w:val="-2"/>
        </w:rPr>
        <w:t> </w:t>
      </w:r>
      <w:r>
        <w:rPr>
          <w:rFonts w:ascii="Trebuchet MS"/>
          <w:color w:val="231F20"/>
          <w:spacing w:val="-2"/>
          <w:w w:val="95"/>
        </w:rPr>
        <w:t>purchases</w:t>
      </w:r>
    </w:p>
    <w:p>
      <w:pPr>
        <w:pStyle w:val="BodyText"/>
        <w:spacing w:line="249" w:lineRule="auto" w:before="101"/>
        <w:ind w:left="300" w:right="387" w:firstLine="0"/>
        <w:rPr>
          <w:rFonts w:ascii="Calibri" w:hAnsi="Calibri"/>
        </w:rPr>
      </w:pPr>
      <w:r>
        <w:rPr>
          <w:rFonts w:ascii="Calibri" w:hAnsi="Calibri"/>
          <w:color w:val="231F20"/>
        </w:rPr>
        <w:t>One of the biggest sources of debt (and let’s face it—anxiety!) are </w:t>
      </w:r>
      <w:r>
        <w:rPr>
          <w:rFonts w:ascii="Calibri" w:hAnsi="Calibri"/>
          <w:color w:val="231F20"/>
          <w:u w:val="single" w:color="231F20"/>
        </w:rPr>
        <w:t>big-ticket items</w:t>
      </w:r>
      <w:r>
        <w:rPr>
          <w:rFonts w:ascii="Calibri" w:hAnsi="Calibri"/>
          <w:color w:val="231F20"/>
        </w:rPr>
        <w:t> paid for with credit.</w:t>
      </w:r>
      <w:r>
        <w:rPr>
          <w:rFonts w:ascii="Calibri" w:hAnsi="Calibri"/>
          <w:color w:val="231F20"/>
          <w:spacing w:val="-4"/>
        </w:rPr>
        <w:t> </w:t>
      </w:r>
      <w:r>
        <w:rPr>
          <w:rFonts w:ascii="Calibri" w:hAnsi="Calibri"/>
          <w:color w:val="231F20"/>
        </w:rPr>
        <w:t>The next time you’re looking to make an expensive purchase, like an appliance or vacation, set up a savings plan. Instead of taking out a loan or using a credit card, set aside money from your budget each month until you’ve saved up enough to pay in full. Not only will you stay out of debt, but you’ll avoid costly interest charges and loan fees. And think of the peace of mind you’ll enjoy knowing that the purchase is already paid for!</w:t>
      </w:r>
    </w:p>
    <w:p>
      <w:pPr>
        <w:pStyle w:val="Heading2"/>
        <w:spacing w:before="87"/>
        <w:ind w:left="300"/>
        <w:rPr>
          <w:rFonts w:ascii="Trebuchet MS" w:hAnsi="Trebuchet MS"/>
        </w:rPr>
      </w:pPr>
      <w:r>
        <w:rPr>
          <w:rFonts w:ascii="Trebuchet MS" w:hAnsi="Trebuchet MS"/>
          <w:color w:val="231F20"/>
          <w:w w:val="95"/>
        </w:rPr>
        <w:t>Try</w:t>
      </w:r>
      <w:r>
        <w:rPr>
          <w:rFonts w:ascii="Trebuchet MS" w:hAnsi="Trebuchet MS"/>
          <w:color w:val="231F20"/>
        </w:rPr>
        <w:t> </w:t>
      </w:r>
      <w:r>
        <w:rPr>
          <w:rFonts w:ascii="Trebuchet MS" w:hAnsi="Trebuchet MS"/>
          <w:color w:val="231F20"/>
          <w:w w:val="95"/>
        </w:rPr>
        <w:t>going</w:t>
      </w:r>
      <w:r>
        <w:rPr>
          <w:rFonts w:ascii="Trebuchet MS" w:hAnsi="Trebuchet MS"/>
          <w:color w:val="231F20"/>
          <w:spacing w:val="-21"/>
          <w:w w:val="95"/>
        </w:rPr>
        <w:t> </w:t>
      </w:r>
      <w:r>
        <w:rPr>
          <w:rFonts w:ascii="Trebuchet MS" w:hAnsi="Trebuchet MS"/>
          <w:color w:val="231F20"/>
          <w:w w:val="95"/>
        </w:rPr>
        <w:t>“cash</w:t>
      </w:r>
      <w:r>
        <w:rPr>
          <w:rFonts w:ascii="Trebuchet MS" w:hAnsi="Trebuchet MS"/>
          <w:color w:val="231F20"/>
        </w:rPr>
        <w:t> </w:t>
      </w:r>
      <w:r>
        <w:rPr>
          <w:rFonts w:ascii="Trebuchet MS" w:hAnsi="Trebuchet MS"/>
          <w:color w:val="231F20"/>
          <w:spacing w:val="-2"/>
          <w:w w:val="95"/>
        </w:rPr>
        <w:t>only”</w:t>
      </w:r>
    </w:p>
    <w:p>
      <w:pPr>
        <w:pStyle w:val="BodyText"/>
        <w:spacing w:line="249" w:lineRule="auto" w:before="102"/>
        <w:ind w:left="300" w:right="417" w:firstLine="0"/>
        <w:rPr>
          <w:rFonts w:ascii="Calibri" w:hAnsi="Calibri"/>
        </w:rPr>
      </w:pPr>
      <w:r>
        <w:rPr>
          <w:rFonts w:ascii="Calibri" w:hAnsi="Calibri"/>
          <w:color w:val="231F20"/>
        </w:rPr>
        <w:t>While credit cards and store charge cards are convenient, they encourage overspending. With just a swipe on a card reader, you can walk home with anything you want. Many people don’t realize the total amount they’ve spent until they get their bills. When you have to physically count out paper money, the cost is much more tangible. It’s also more painful, since nobody enjoys watching that stack of bills </w:t>
      </w:r>
      <w:r>
        <w:rPr>
          <w:rFonts w:ascii="Calibri" w:hAnsi="Calibri"/>
          <w:color w:val="231F20"/>
          <w:u w:val="single" w:color="231F20"/>
        </w:rPr>
        <w:t>shrink</w:t>
      </w:r>
      <w:r>
        <w:rPr>
          <w:rFonts w:ascii="Calibri" w:hAnsi="Calibri"/>
          <w:color w:val="231F20"/>
        </w:rPr>
        <w:t>. And, of course, you </w:t>
      </w:r>
      <w:r>
        <w:rPr>
          <w:rFonts w:ascii="Calibri" w:hAnsi="Calibri"/>
          <w:color w:val="231F20"/>
        </w:rPr>
        <w:t>can’t spend more than you actually have. Having a limited amount of money forces you to question the value of every purchase.</w:t>
      </w:r>
    </w:p>
    <w:p>
      <w:pPr>
        <w:spacing w:after="0" w:line="249" w:lineRule="auto"/>
        <w:rPr>
          <w:rFonts w:ascii="Calibri" w:hAnsi="Calibri"/>
        </w:rPr>
        <w:sectPr>
          <w:pgSz w:w="12240" w:h="15840"/>
          <w:pgMar w:header="673" w:footer="1119" w:top="1760" w:bottom="1300" w:left="1680" w:right="1680"/>
        </w:sectPr>
      </w:pPr>
    </w:p>
    <w:p>
      <w:pPr>
        <w:pStyle w:val="ListParagraph"/>
        <w:numPr>
          <w:ilvl w:val="0"/>
          <w:numId w:val="2"/>
        </w:numPr>
        <w:tabs>
          <w:tab w:pos="520" w:val="left" w:leader="none"/>
          <w:tab w:pos="4650" w:val="left" w:leader="none"/>
        </w:tabs>
        <w:spacing w:line="240" w:lineRule="auto" w:before="94" w:after="0"/>
        <w:ind w:left="519" w:right="0" w:hanging="400"/>
        <w:jc w:val="left"/>
        <w:rPr>
          <w:sz w:val="22"/>
        </w:rPr>
      </w:pPr>
      <w:r>
        <w:rPr>
          <w:color w:val="231F20"/>
          <w:sz w:val="22"/>
        </w:rPr>
        <w:t>If</w:t>
      </w:r>
      <w:r>
        <w:rPr>
          <w:color w:val="231F20"/>
          <w:spacing w:val="-1"/>
          <w:sz w:val="22"/>
        </w:rPr>
        <w:t> </w:t>
      </w:r>
      <w:r>
        <w:rPr>
          <w:color w:val="231F20"/>
          <w:sz w:val="22"/>
        </w:rPr>
        <w:t>you</w:t>
      </w:r>
      <w:r>
        <w:rPr>
          <w:color w:val="231F20"/>
          <w:spacing w:val="-1"/>
          <w:sz w:val="22"/>
        </w:rPr>
        <w:t> </w:t>
      </w:r>
      <w:r>
        <w:rPr>
          <w:color w:val="231F20"/>
          <w:sz w:val="22"/>
        </w:rPr>
        <w:t>squander</w:t>
      </w:r>
      <w:r>
        <w:rPr>
          <w:color w:val="231F20"/>
          <w:spacing w:val="-1"/>
          <w:sz w:val="22"/>
        </w:rPr>
        <w:t> </w:t>
      </w:r>
      <w:r>
        <w:rPr>
          <w:color w:val="231F20"/>
          <w:sz w:val="22"/>
          <w:u w:val="single" w:color="231F20"/>
        </w:rPr>
        <w:t>something</w:t>
      </w:r>
      <w:r>
        <w:rPr>
          <w:color w:val="231F20"/>
          <w:sz w:val="22"/>
        </w:rPr>
        <w:t>,</w:t>
      </w:r>
      <w:r>
        <w:rPr>
          <w:color w:val="231F20"/>
          <w:spacing w:val="-1"/>
          <w:sz w:val="22"/>
        </w:rPr>
        <w:t> </w:t>
      </w:r>
      <w:r>
        <w:rPr>
          <w:color w:val="231F20"/>
          <w:sz w:val="22"/>
        </w:rPr>
        <w:t>you</w:t>
      </w:r>
      <w:r>
        <w:rPr>
          <w:color w:val="231F20"/>
          <w:spacing w:val="-1"/>
          <w:sz w:val="22"/>
        </w:rPr>
        <w:t> </w:t>
      </w:r>
      <w:r>
        <w:rPr>
          <w:color w:val="231F20"/>
          <w:sz w:val="22"/>
          <w:u w:val="single" w:color="231F20"/>
        </w:rPr>
        <w:tab/>
      </w:r>
      <w:r>
        <w:rPr>
          <w:color w:val="231F20"/>
          <w:sz w:val="22"/>
        </w:rPr>
        <w:t> it.</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pacing w:val="-2"/>
          <w:sz w:val="22"/>
        </w:rPr>
        <w:t>waste</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pacing w:val="-4"/>
          <w:sz w:val="22"/>
        </w:rPr>
        <w:t>save</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pacing w:val="-2"/>
          <w:sz w:val="22"/>
        </w:rPr>
        <w:t>spend</w:t>
      </w:r>
    </w:p>
    <w:p>
      <w:pPr>
        <w:pStyle w:val="ListParagraph"/>
        <w:numPr>
          <w:ilvl w:val="0"/>
          <w:numId w:val="2"/>
        </w:numPr>
        <w:tabs>
          <w:tab w:pos="520" w:val="left" w:leader="none"/>
          <w:tab w:pos="6227" w:val="left" w:leader="none"/>
        </w:tabs>
        <w:spacing w:line="240" w:lineRule="auto" w:before="127" w:after="0"/>
        <w:ind w:left="519" w:right="0" w:hanging="401"/>
        <w:jc w:val="left"/>
        <w:rPr>
          <w:sz w:val="22"/>
        </w:rPr>
      </w:pPr>
      <w:r>
        <w:rPr>
          <w:color w:val="231F20"/>
          <w:sz w:val="22"/>
        </w:rPr>
        <w:t>The</w:t>
      </w:r>
      <w:r>
        <w:rPr>
          <w:color w:val="231F20"/>
          <w:spacing w:val="-2"/>
          <w:sz w:val="22"/>
        </w:rPr>
        <w:t> </w:t>
      </w:r>
      <w:r>
        <w:rPr>
          <w:color w:val="231F20"/>
          <w:sz w:val="22"/>
        </w:rPr>
        <w:t>proverb</w:t>
      </w:r>
      <w:r>
        <w:rPr>
          <w:color w:val="231F20"/>
          <w:spacing w:val="-2"/>
          <w:sz w:val="22"/>
        </w:rPr>
        <w:t> </w:t>
      </w:r>
      <w:r>
        <w:rPr>
          <w:color w:val="231F20"/>
          <w:sz w:val="22"/>
        </w:rPr>
        <w:t>“</w:t>
      </w:r>
      <w:r>
        <w:rPr>
          <w:color w:val="231F20"/>
          <w:sz w:val="22"/>
          <w:u w:val="single" w:color="231F20"/>
        </w:rPr>
        <w:t>penny</w:t>
      </w:r>
      <w:r>
        <w:rPr>
          <w:color w:val="231F20"/>
          <w:spacing w:val="-2"/>
          <w:sz w:val="22"/>
          <w:u w:val="single" w:color="231F20"/>
        </w:rPr>
        <w:t> </w:t>
      </w:r>
      <w:r>
        <w:rPr>
          <w:color w:val="231F20"/>
          <w:sz w:val="22"/>
          <w:u w:val="single" w:color="231F20"/>
        </w:rPr>
        <w:t>wise,</w:t>
      </w:r>
      <w:r>
        <w:rPr>
          <w:color w:val="231F20"/>
          <w:spacing w:val="-2"/>
          <w:sz w:val="22"/>
          <w:u w:val="single" w:color="231F20"/>
        </w:rPr>
        <w:t> </w:t>
      </w:r>
      <w:r>
        <w:rPr>
          <w:color w:val="231F20"/>
          <w:sz w:val="22"/>
          <w:u w:val="single" w:color="231F20"/>
        </w:rPr>
        <w:t>pound</w:t>
      </w:r>
      <w:r>
        <w:rPr>
          <w:color w:val="231F20"/>
          <w:spacing w:val="-2"/>
          <w:sz w:val="22"/>
          <w:u w:val="single" w:color="231F20"/>
        </w:rPr>
        <w:t> </w:t>
      </w:r>
      <w:r>
        <w:rPr>
          <w:color w:val="231F20"/>
          <w:sz w:val="22"/>
          <w:u w:val="single" w:color="231F20"/>
        </w:rPr>
        <w:t>foolish</w:t>
      </w:r>
      <w:r>
        <w:rPr>
          <w:color w:val="231F20"/>
          <w:sz w:val="22"/>
        </w:rPr>
        <w:t>”</w:t>
      </w:r>
      <w:r>
        <w:rPr>
          <w:color w:val="231F20"/>
          <w:spacing w:val="-2"/>
          <w:sz w:val="22"/>
        </w:rPr>
        <w:t> </w:t>
      </w:r>
      <w:r>
        <w:rPr>
          <w:color w:val="231F20"/>
          <w:sz w:val="22"/>
        </w:rPr>
        <w:t>means</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wise</w:t>
      </w:r>
      <w:r>
        <w:rPr>
          <w:color w:val="231F20"/>
          <w:spacing w:val="-9"/>
          <w:sz w:val="22"/>
        </w:rPr>
        <w:t> </w:t>
      </w:r>
      <w:r>
        <w:rPr>
          <w:color w:val="231F20"/>
          <w:sz w:val="22"/>
        </w:rPr>
        <w:t>people</w:t>
      </w:r>
      <w:r>
        <w:rPr>
          <w:color w:val="231F20"/>
          <w:spacing w:val="-8"/>
          <w:sz w:val="22"/>
        </w:rPr>
        <w:t> </w:t>
      </w:r>
      <w:r>
        <w:rPr>
          <w:color w:val="231F20"/>
          <w:sz w:val="22"/>
        </w:rPr>
        <w:t>save</w:t>
      </w:r>
      <w:r>
        <w:rPr>
          <w:color w:val="231F20"/>
          <w:spacing w:val="-8"/>
          <w:sz w:val="22"/>
        </w:rPr>
        <w:t> </w:t>
      </w:r>
      <w:r>
        <w:rPr>
          <w:color w:val="231F20"/>
          <w:sz w:val="22"/>
        </w:rPr>
        <w:t>money,</w:t>
      </w:r>
      <w:r>
        <w:rPr>
          <w:color w:val="231F20"/>
          <w:spacing w:val="-9"/>
          <w:sz w:val="22"/>
        </w:rPr>
        <w:t> </w:t>
      </w:r>
      <w:r>
        <w:rPr>
          <w:color w:val="231F20"/>
          <w:sz w:val="22"/>
        </w:rPr>
        <w:t>fools</w:t>
      </w:r>
      <w:r>
        <w:rPr>
          <w:color w:val="231F20"/>
          <w:spacing w:val="-8"/>
          <w:sz w:val="22"/>
        </w:rPr>
        <w:t> </w:t>
      </w:r>
      <w:r>
        <w:rPr>
          <w:color w:val="231F20"/>
          <w:sz w:val="22"/>
        </w:rPr>
        <w:t>spend</w:t>
      </w:r>
      <w:r>
        <w:rPr>
          <w:color w:val="231F20"/>
          <w:spacing w:val="-8"/>
          <w:sz w:val="22"/>
        </w:rPr>
        <w:t> </w:t>
      </w:r>
      <w:r>
        <w:rPr>
          <w:color w:val="231F20"/>
          <w:spacing w:val="-5"/>
          <w:sz w:val="22"/>
        </w:rPr>
        <w:t>it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cutting</w:t>
      </w:r>
      <w:r>
        <w:rPr>
          <w:color w:val="231F20"/>
          <w:spacing w:val="-4"/>
          <w:sz w:val="22"/>
        </w:rPr>
        <w:t> </w:t>
      </w:r>
      <w:r>
        <w:rPr>
          <w:color w:val="231F20"/>
          <w:sz w:val="22"/>
        </w:rPr>
        <w:t>essential</w:t>
      </w:r>
      <w:r>
        <w:rPr>
          <w:color w:val="231F20"/>
          <w:spacing w:val="-4"/>
          <w:sz w:val="22"/>
        </w:rPr>
        <w:t> </w:t>
      </w:r>
      <w:r>
        <w:rPr>
          <w:color w:val="231F20"/>
          <w:sz w:val="22"/>
        </w:rPr>
        <w:t>small</w:t>
      </w:r>
      <w:r>
        <w:rPr>
          <w:color w:val="231F20"/>
          <w:spacing w:val="-4"/>
          <w:sz w:val="22"/>
        </w:rPr>
        <w:t> </w:t>
      </w:r>
      <w:r>
        <w:rPr>
          <w:color w:val="231F20"/>
          <w:sz w:val="22"/>
        </w:rPr>
        <w:t>expenses</w:t>
      </w:r>
      <w:r>
        <w:rPr>
          <w:color w:val="231F20"/>
          <w:spacing w:val="-4"/>
          <w:sz w:val="22"/>
        </w:rPr>
        <w:t> </w:t>
      </w:r>
      <w:r>
        <w:rPr>
          <w:color w:val="231F20"/>
          <w:sz w:val="22"/>
        </w:rPr>
        <w:t>leads</w:t>
      </w:r>
      <w:r>
        <w:rPr>
          <w:color w:val="231F20"/>
          <w:spacing w:val="-4"/>
          <w:sz w:val="22"/>
        </w:rPr>
        <w:t> </w:t>
      </w:r>
      <w:r>
        <w:rPr>
          <w:color w:val="231F20"/>
          <w:sz w:val="22"/>
        </w:rPr>
        <w:t>to</w:t>
      </w:r>
      <w:r>
        <w:rPr>
          <w:color w:val="231F20"/>
          <w:spacing w:val="-4"/>
          <w:sz w:val="22"/>
        </w:rPr>
        <w:t> </w:t>
      </w:r>
      <w:r>
        <w:rPr>
          <w:color w:val="231F20"/>
          <w:sz w:val="22"/>
        </w:rPr>
        <w:t>big</w:t>
      </w:r>
      <w:r>
        <w:rPr>
          <w:color w:val="231F20"/>
          <w:spacing w:val="-4"/>
          <w:sz w:val="22"/>
        </w:rPr>
        <w:t> </w:t>
      </w:r>
      <w:r>
        <w:rPr>
          <w:color w:val="231F20"/>
          <w:sz w:val="22"/>
        </w:rPr>
        <w:t>costs</w:t>
      </w:r>
      <w:r>
        <w:rPr>
          <w:color w:val="231F20"/>
          <w:spacing w:val="-4"/>
          <w:sz w:val="22"/>
        </w:rPr>
        <w:t> </w:t>
      </w:r>
      <w:r>
        <w:rPr>
          <w:color w:val="231F20"/>
          <w:spacing w:val="-2"/>
          <w:sz w:val="22"/>
        </w:rPr>
        <w:t>later</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foolish</w:t>
      </w:r>
      <w:r>
        <w:rPr>
          <w:color w:val="231F20"/>
          <w:spacing w:val="-5"/>
          <w:sz w:val="22"/>
        </w:rPr>
        <w:t> </w:t>
      </w:r>
      <w:r>
        <w:rPr>
          <w:color w:val="231F20"/>
          <w:sz w:val="22"/>
        </w:rPr>
        <w:t>people</w:t>
      </w:r>
      <w:r>
        <w:rPr>
          <w:color w:val="231F20"/>
          <w:spacing w:val="-4"/>
          <w:sz w:val="22"/>
        </w:rPr>
        <w:t> </w:t>
      </w:r>
      <w:r>
        <w:rPr>
          <w:color w:val="231F20"/>
          <w:sz w:val="22"/>
        </w:rPr>
        <w:t>are</w:t>
      </w:r>
      <w:r>
        <w:rPr>
          <w:color w:val="231F20"/>
          <w:spacing w:val="-4"/>
          <w:sz w:val="22"/>
        </w:rPr>
        <w:t> </w:t>
      </w:r>
      <w:r>
        <w:rPr>
          <w:color w:val="231F20"/>
          <w:sz w:val="22"/>
        </w:rPr>
        <w:t>often</w:t>
      </w:r>
      <w:r>
        <w:rPr>
          <w:color w:val="231F20"/>
          <w:spacing w:val="-5"/>
          <w:sz w:val="22"/>
        </w:rPr>
        <w:t> </w:t>
      </w:r>
      <w:r>
        <w:rPr>
          <w:color w:val="231F20"/>
          <w:sz w:val="22"/>
        </w:rPr>
        <w:t>separated</w:t>
      </w:r>
      <w:r>
        <w:rPr>
          <w:color w:val="231F20"/>
          <w:spacing w:val="-4"/>
          <w:sz w:val="22"/>
        </w:rPr>
        <w:t> </w:t>
      </w:r>
      <w:r>
        <w:rPr>
          <w:color w:val="231F20"/>
          <w:sz w:val="22"/>
        </w:rPr>
        <w:t>from</w:t>
      </w:r>
      <w:r>
        <w:rPr>
          <w:color w:val="231F20"/>
          <w:spacing w:val="-4"/>
          <w:sz w:val="22"/>
        </w:rPr>
        <w:t> </w:t>
      </w:r>
      <w:r>
        <w:rPr>
          <w:color w:val="231F20"/>
          <w:sz w:val="22"/>
        </w:rPr>
        <w:t>their</w:t>
      </w:r>
      <w:r>
        <w:rPr>
          <w:color w:val="231F20"/>
          <w:spacing w:val="-5"/>
          <w:sz w:val="22"/>
        </w:rPr>
        <w:t> </w:t>
      </w:r>
      <w:r>
        <w:rPr>
          <w:color w:val="231F20"/>
          <w:spacing w:val="-2"/>
          <w:sz w:val="22"/>
        </w:rPr>
        <w:t>money</w:t>
      </w:r>
    </w:p>
    <w:p>
      <w:pPr>
        <w:pStyle w:val="ListParagraph"/>
        <w:numPr>
          <w:ilvl w:val="0"/>
          <w:numId w:val="2"/>
        </w:numPr>
        <w:tabs>
          <w:tab w:pos="521" w:val="left" w:leader="none"/>
          <w:tab w:pos="3133" w:val="left" w:leader="none"/>
        </w:tabs>
        <w:spacing w:line="240" w:lineRule="auto" w:before="127" w:after="0"/>
        <w:ind w:left="520" w:right="0" w:hanging="401"/>
        <w:jc w:val="left"/>
        <w:rPr>
          <w:sz w:val="22"/>
        </w:rPr>
      </w:pPr>
      <w:r>
        <w:rPr>
          <w:color w:val="231F20"/>
          <w:sz w:val="22"/>
        </w:rPr>
        <w:t>A</w:t>
      </w:r>
      <w:r>
        <w:rPr>
          <w:color w:val="231F20"/>
          <w:spacing w:val="-10"/>
          <w:sz w:val="22"/>
        </w:rPr>
        <w:t> </w:t>
      </w:r>
      <w:r>
        <w:rPr>
          <w:color w:val="231F20"/>
          <w:sz w:val="22"/>
          <w:u w:val="single" w:color="231F20"/>
        </w:rPr>
        <w:t>big-ticket</w:t>
      </w:r>
      <w:r>
        <w:rPr>
          <w:color w:val="231F20"/>
          <w:sz w:val="22"/>
        </w:rPr>
        <w:t> item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costs</w:t>
      </w:r>
      <w:r>
        <w:rPr>
          <w:color w:val="231F20"/>
          <w:spacing w:val="-1"/>
          <w:sz w:val="22"/>
        </w:rPr>
        <w:t> </w:t>
      </w:r>
      <w:r>
        <w:rPr>
          <w:color w:val="231F20"/>
          <w:sz w:val="22"/>
        </w:rPr>
        <w:t>a</w:t>
      </w:r>
      <w:r>
        <w:rPr>
          <w:color w:val="231F20"/>
          <w:spacing w:val="-1"/>
          <w:sz w:val="22"/>
        </w:rPr>
        <w:t> </w:t>
      </w:r>
      <w:r>
        <w:rPr>
          <w:color w:val="231F20"/>
          <w:sz w:val="22"/>
        </w:rPr>
        <w:t>lot</w:t>
      </w:r>
      <w:r>
        <w:rPr>
          <w:color w:val="231F20"/>
          <w:spacing w:val="-1"/>
          <w:sz w:val="22"/>
        </w:rPr>
        <w:t> </w:t>
      </w:r>
      <w:r>
        <w:rPr>
          <w:color w:val="231F20"/>
          <w:sz w:val="22"/>
        </w:rPr>
        <w:t>of</w:t>
      </w:r>
      <w:r>
        <w:rPr>
          <w:color w:val="231F20"/>
          <w:spacing w:val="-1"/>
          <w:sz w:val="22"/>
        </w:rPr>
        <w:t> </w:t>
      </w:r>
      <w:r>
        <w:rPr>
          <w:color w:val="231F20"/>
          <w:spacing w:val="-2"/>
          <w:sz w:val="22"/>
        </w:rPr>
        <w:t>money</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is</w:t>
      </w:r>
      <w:r>
        <w:rPr>
          <w:color w:val="231F20"/>
          <w:spacing w:val="-3"/>
          <w:sz w:val="22"/>
        </w:rPr>
        <w:t> </w:t>
      </w:r>
      <w:r>
        <w:rPr>
          <w:color w:val="231F20"/>
          <w:sz w:val="22"/>
        </w:rPr>
        <w:t>paid</w:t>
      </w:r>
      <w:r>
        <w:rPr>
          <w:color w:val="231F20"/>
          <w:spacing w:val="-2"/>
          <w:sz w:val="22"/>
        </w:rPr>
        <w:t> </w:t>
      </w:r>
      <w:r>
        <w:rPr>
          <w:color w:val="231F20"/>
          <w:sz w:val="22"/>
        </w:rPr>
        <w:t>for</w:t>
      </w:r>
      <w:r>
        <w:rPr>
          <w:color w:val="231F20"/>
          <w:spacing w:val="-3"/>
          <w:sz w:val="22"/>
        </w:rPr>
        <w:t> </w:t>
      </w:r>
      <w:r>
        <w:rPr>
          <w:color w:val="231F20"/>
          <w:sz w:val="22"/>
        </w:rPr>
        <w:t>with</w:t>
      </w:r>
      <w:r>
        <w:rPr>
          <w:color w:val="231F20"/>
          <w:spacing w:val="-2"/>
          <w:sz w:val="22"/>
        </w:rPr>
        <w:t> credit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is</w:t>
      </w:r>
      <w:r>
        <w:rPr>
          <w:color w:val="231F20"/>
          <w:spacing w:val="-4"/>
          <w:sz w:val="22"/>
        </w:rPr>
        <w:t> </w:t>
      </w:r>
      <w:r>
        <w:rPr>
          <w:color w:val="231F20"/>
          <w:sz w:val="22"/>
        </w:rPr>
        <w:t>complex</w:t>
      </w:r>
      <w:r>
        <w:rPr>
          <w:color w:val="231F20"/>
          <w:spacing w:val="-4"/>
          <w:sz w:val="22"/>
        </w:rPr>
        <w:t> </w:t>
      </w:r>
      <w:r>
        <w:rPr>
          <w:color w:val="231F20"/>
          <w:sz w:val="22"/>
        </w:rPr>
        <w:t>or</w:t>
      </w:r>
      <w:r>
        <w:rPr>
          <w:color w:val="231F20"/>
          <w:spacing w:val="-3"/>
          <w:sz w:val="22"/>
        </w:rPr>
        <w:t> </w:t>
      </w:r>
      <w:r>
        <w:rPr>
          <w:color w:val="231F20"/>
          <w:sz w:val="22"/>
        </w:rPr>
        <w:t>large</w:t>
      </w:r>
      <w:r>
        <w:rPr>
          <w:color w:val="231F20"/>
          <w:spacing w:val="-4"/>
          <w:sz w:val="22"/>
        </w:rPr>
        <w:t> </w:t>
      </w:r>
      <w:r>
        <w:rPr>
          <w:color w:val="231F20"/>
          <w:sz w:val="22"/>
        </w:rPr>
        <w:t>in</w:t>
      </w:r>
      <w:r>
        <w:rPr>
          <w:color w:val="231F20"/>
          <w:spacing w:val="-4"/>
          <w:sz w:val="22"/>
        </w:rPr>
        <w:t> size</w:t>
      </w:r>
    </w:p>
    <w:p>
      <w:pPr>
        <w:pStyle w:val="ListParagraph"/>
        <w:numPr>
          <w:ilvl w:val="0"/>
          <w:numId w:val="2"/>
        </w:numPr>
        <w:tabs>
          <w:tab w:pos="521" w:val="left" w:leader="none"/>
          <w:tab w:pos="4221" w:val="left" w:leader="none"/>
        </w:tabs>
        <w:spacing w:line="240" w:lineRule="auto" w:before="127" w:after="0"/>
        <w:ind w:left="520" w:right="0" w:hanging="401"/>
        <w:jc w:val="left"/>
        <w:rPr>
          <w:sz w:val="22"/>
        </w:rPr>
      </w:pPr>
      <w:r>
        <w:rPr>
          <w:color w:val="231F20"/>
          <w:sz w:val="22"/>
        </w:rPr>
        <w:t>When</w:t>
      </w:r>
      <w:r>
        <w:rPr>
          <w:color w:val="231F20"/>
          <w:spacing w:val="-1"/>
          <w:sz w:val="22"/>
        </w:rPr>
        <w:t> </w:t>
      </w:r>
      <w:r>
        <w:rPr>
          <w:color w:val="231F20"/>
          <w:sz w:val="22"/>
        </w:rPr>
        <w:t>something</w:t>
      </w:r>
      <w:r>
        <w:rPr>
          <w:color w:val="231F20"/>
          <w:spacing w:val="-1"/>
          <w:sz w:val="22"/>
        </w:rPr>
        <w:t> </w:t>
      </w:r>
      <w:r>
        <w:rPr>
          <w:color w:val="231F20"/>
          <w:sz w:val="22"/>
          <w:u w:val="single" w:color="231F20"/>
        </w:rPr>
        <w:t>shrinks</w:t>
      </w:r>
      <w:r>
        <w:rPr>
          <w:color w:val="231F20"/>
          <w:sz w:val="22"/>
        </w:rPr>
        <w:t>,</w:t>
      </w:r>
      <w:r>
        <w:rPr>
          <w:color w:val="231F20"/>
          <w:spacing w:val="-1"/>
          <w:sz w:val="22"/>
        </w:rPr>
        <w:t> </w:t>
      </w:r>
      <w:r>
        <w:rPr>
          <w:color w:val="231F20"/>
          <w:sz w:val="22"/>
        </w:rPr>
        <w:t>it</w:t>
      </w:r>
      <w:r>
        <w:rPr>
          <w:color w:val="231F20"/>
          <w:spacing w:val="-2"/>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stays</w:t>
      </w:r>
      <w:r>
        <w:rPr>
          <w:color w:val="231F20"/>
          <w:spacing w:val="-2"/>
          <w:sz w:val="22"/>
        </w:rPr>
        <w:t> </w:t>
      </w:r>
      <w:r>
        <w:rPr>
          <w:color w:val="231F20"/>
          <w:sz w:val="22"/>
        </w:rPr>
        <w:t>the</w:t>
      </w:r>
      <w:r>
        <w:rPr>
          <w:color w:val="231F20"/>
          <w:spacing w:val="-2"/>
          <w:sz w:val="22"/>
        </w:rPr>
        <w:t> </w:t>
      </w:r>
      <w:r>
        <w:rPr>
          <w:color w:val="231F20"/>
          <w:spacing w:val="-4"/>
          <w:sz w:val="22"/>
        </w:rPr>
        <w:t>same</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grows</w:t>
      </w:r>
      <w:r>
        <w:rPr>
          <w:color w:val="231F20"/>
          <w:spacing w:val="-4"/>
          <w:sz w:val="22"/>
        </w:rPr>
        <w:t> </w:t>
      </w:r>
      <w:r>
        <w:rPr>
          <w:color w:val="231F20"/>
          <w:sz w:val="22"/>
        </w:rPr>
        <w:t>in</w:t>
      </w:r>
      <w:r>
        <w:rPr>
          <w:color w:val="231F20"/>
          <w:spacing w:val="-4"/>
          <w:sz w:val="22"/>
        </w:rPr>
        <w:t> size</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gets </w:t>
      </w:r>
      <w:r>
        <w:rPr>
          <w:color w:val="231F20"/>
          <w:spacing w:val="-2"/>
          <w:sz w:val="22"/>
        </w:rPr>
        <w:t>smaller</w:t>
      </w:r>
    </w:p>
    <w:sectPr>
      <w:pgSz w:w="12240" w:h="15840"/>
      <w:pgMar w:header="673" w:footer="1119" w:top="1760" w:bottom="13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89pt;margin-top:725.109985pt;width:276.95pt;height:26.2pt;mso-position-horizontal-relative:page;mso-position-vertical-relative:page;z-index:-15841280"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40768"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3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42304"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41792"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839"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733" w:hanging="301"/>
      </w:pPr>
      <w:rPr>
        <w:rFonts w:hint="default"/>
        <w:lang w:val="en-US" w:eastAsia="en-US" w:bidi="ar-SA"/>
      </w:rPr>
    </w:lvl>
    <w:lvl w:ilvl="3">
      <w:start w:val="0"/>
      <w:numFmt w:val="bullet"/>
      <w:lvlText w:val="•"/>
      <w:lvlJc w:val="left"/>
      <w:pPr>
        <w:ind w:left="2626" w:hanging="301"/>
      </w:pPr>
      <w:rPr>
        <w:rFonts w:hint="default"/>
        <w:lang w:val="en-US" w:eastAsia="en-US" w:bidi="ar-SA"/>
      </w:rPr>
    </w:lvl>
    <w:lvl w:ilvl="4">
      <w:start w:val="0"/>
      <w:numFmt w:val="bullet"/>
      <w:lvlText w:val="•"/>
      <w:lvlJc w:val="left"/>
      <w:pPr>
        <w:ind w:left="3520" w:hanging="301"/>
      </w:pPr>
      <w:rPr>
        <w:rFonts w:hint="default"/>
        <w:lang w:val="en-US" w:eastAsia="en-US" w:bidi="ar-SA"/>
      </w:rPr>
    </w:lvl>
    <w:lvl w:ilvl="5">
      <w:start w:val="0"/>
      <w:numFmt w:val="bullet"/>
      <w:lvlText w:val="•"/>
      <w:lvlJc w:val="left"/>
      <w:pPr>
        <w:ind w:left="4413" w:hanging="301"/>
      </w:pPr>
      <w:rPr>
        <w:rFonts w:hint="default"/>
        <w:lang w:val="en-US" w:eastAsia="en-US" w:bidi="ar-SA"/>
      </w:rPr>
    </w:lvl>
    <w:lvl w:ilvl="6">
      <w:start w:val="0"/>
      <w:numFmt w:val="bullet"/>
      <w:lvlText w:val="•"/>
      <w:lvlJc w:val="left"/>
      <w:pPr>
        <w:ind w:left="5306" w:hanging="301"/>
      </w:pPr>
      <w:rPr>
        <w:rFonts w:hint="default"/>
        <w:lang w:val="en-US" w:eastAsia="en-US" w:bidi="ar-SA"/>
      </w:rPr>
    </w:lvl>
    <w:lvl w:ilvl="7">
      <w:start w:val="0"/>
      <w:numFmt w:val="bullet"/>
      <w:lvlText w:val="•"/>
      <w:lvlJc w:val="left"/>
      <w:pPr>
        <w:ind w:left="6200" w:hanging="301"/>
      </w:pPr>
      <w:rPr>
        <w:rFonts w:hint="default"/>
        <w:lang w:val="en-US" w:eastAsia="en-US" w:bidi="ar-SA"/>
      </w:rPr>
    </w:lvl>
    <w:lvl w:ilvl="8">
      <w:start w:val="0"/>
      <w:numFmt w:val="bullet"/>
      <w:lvlText w:val="•"/>
      <w:lvlJc w:val="left"/>
      <w:pPr>
        <w:ind w:left="7093"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845" w:hanging="301"/>
      </w:pPr>
      <w:rPr>
        <w:rFonts w:hint="default"/>
        <w:lang w:val="en-US" w:eastAsia="en-US" w:bidi="ar-SA"/>
      </w:rPr>
    </w:lvl>
    <w:lvl w:ilvl="4">
      <w:start w:val="0"/>
      <w:numFmt w:val="bullet"/>
      <w:lvlText w:val="•"/>
      <w:lvlJc w:val="left"/>
      <w:pPr>
        <w:ind w:left="2850" w:hanging="301"/>
      </w:pPr>
      <w:rPr>
        <w:rFonts w:hint="default"/>
        <w:lang w:val="en-US" w:eastAsia="en-US" w:bidi="ar-SA"/>
      </w:rPr>
    </w:lvl>
    <w:lvl w:ilvl="5">
      <w:start w:val="0"/>
      <w:numFmt w:val="bullet"/>
      <w:lvlText w:val="•"/>
      <w:lvlJc w:val="left"/>
      <w:pPr>
        <w:ind w:left="3855" w:hanging="301"/>
      </w:pPr>
      <w:rPr>
        <w:rFonts w:hint="default"/>
        <w:lang w:val="en-US" w:eastAsia="en-US" w:bidi="ar-SA"/>
      </w:rPr>
    </w:lvl>
    <w:lvl w:ilvl="6">
      <w:start w:val="0"/>
      <w:numFmt w:val="bullet"/>
      <w:lvlText w:val="•"/>
      <w:lvlJc w:val="left"/>
      <w:pPr>
        <w:ind w:left="4860" w:hanging="301"/>
      </w:pPr>
      <w:rPr>
        <w:rFonts w:hint="default"/>
        <w:lang w:val="en-US" w:eastAsia="en-US" w:bidi="ar-SA"/>
      </w:rPr>
    </w:lvl>
    <w:lvl w:ilvl="7">
      <w:start w:val="0"/>
      <w:numFmt w:val="bullet"/>
      <w:lvlText w:val="•"/>
      <w:lvlJc w:val="left"/>
      <w:pPr>
        <w:ind w:left="5865" w:hanging="301"/>
      </w:pPr>
      <w:rPr>
        <w:rFonts w:hint="default"/>
        <w:lang w:val="en-US" w:eastAsia="en-US" w:bidi="ar-SA"/>
      </w:rPr>
    </w:lvl>
    <w:lvl w:ilvl="8">
      <w:start w:val="0"/>
      <w:numFmt w:val="bullet"/>
      <w:lvlText w:val="•"/>
      <w:lvlJc w:val="left"/>
      <w:pPr>
        <w:ind w:left="6870"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519" w:hanging="301"/>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3 Review Test 2.indd</dc:title>
  <dcterms:created xsi:type="dcterms:W3CDTF">2022-09-21T11:10:46Z</dcterms:created>
  <dcterms:modified xsi:type="dcterms:W3CDTF">2022-09-21T11:10:46Z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